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 ҰЛТТЫҚ УНИВЕРСИТЕТІ</w:t>
      </w: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Экономика және бизнес жоғары мектебі </w:t>
      </w:r>
    </w:p>
    <w:p w:rsidR="005868C4" w:rsidRPr="005B27C7" w:rsidRDefault="0009369A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>Қаржы</w:t>
      </w:r>
      <w:r w:rsidR="005868C4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және 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>есеп</w:t>
      </w:r>
      <w:r w:rsidR="005868C4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кафедрасы</w:t>
      </w: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645953" w:rsidRPr="005B27C7" w:rsidRDefault="00F07587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</w:pPr>
      <w:r w:rsidRPr="00F07587">
        <w:rPr>
          <w:rFonts w:ascii="Times New Roman" w:hAnsi="Times New Roman" w:cs="Times New Roman"/>
          <w:b/>
          <w:sz w:val="24"/>
          <w:szCs w:val="24"/>
          <w:lang w:val="kk-KZ"/>
        </w:rPr>
        <w:t>CF 4305</w:t>
      </w:r>
      <w:r w:rsidRPr="00311E67">
        <w:rPr>
          <w:b/>
          <w:sz w:val="20"/>
          <w:szCs w:val="20"/>
          <w:lang w:val="kk-KZ"/>
        </w:rPr>
        <w:t xml:space="preserve"> </w:t>
      </w:r>
      <w:r w:rsidR="0009369A" w:rsidRPr="005B27C7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>«</w:t>
      </w:r>
      <w:r w:rsidR="00C47849">
        <w:rPr>
          <w:rFonts w:ascii="Times New Roman" w:hAnsi="Times New Roman" w:cs="Times New Roman"/>
          <w:b/>
          <w:sz w:val="24"/>
          <w:szCs w:val="24"/>
          <w:lang w:val="kk-KZ"/>
        </w:rPr>
        <w:t>Қаржылық сауаттылық</w:t>
      </w:r>
      <w:r w:rsidR="005152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r w:rsidR="005152A0">
        <w:rPr>
          <w:rFonts w:ascii="Times New Roman" w:hAnsi="Times New Roman" w:cs="Times New Roman"/>
          <w:b/>
          <w:sz w:val="24"/>
          <w:szCs w:val="24"/>
          <w:lang w:val="kk-KZ"/>
        </w:rPr>
        <w:t>негіздері</w:t>
      </w:r>
      <w:bookmarkEnd w:id="0"/>
      <w:r w:rsidR="0009369A" w:rsidRPr="005B27C7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» </w:t>
      </w:r>
      <w:r w:rsidR="005868C4" w:rsidRPr="005B27C7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пәні бойынша </w:t>
      </w:r>
    </w:p>
    <w:p w:rsidR="00AD08C6" w:rsidRPr="005B27C7" w:rsidRDefault="00AD08C6" w:rsidP="00AD08C6">
      <w:pPr>
        <w:keepNext/>
        <w:shd w:val="clear" w:color="auto" w:fill="FFFFFF"/>
        <w:spacing w:before="120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>ҚОРЫТЫНДЫ ЕМТИХАН</w:t>
      </w:r>
      <w:r w:rsidRPr="005B27C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B27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 </w:t>
      </w:r>
    </w:p>
    <w:p w:rsidR="00AD08C6" w:rsidRPr="005B27C7" w:rsidRDefault="00AD08C6" w:rsidP="00AD08C6">
      <w:pPr>
        <w:keepNext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645953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505737" w:rsidRPr="005B27C7">
        <w:rPr>
          <w:rFonts w:ascii="Times New Roman" w:hAnsi="Times New Roman" w:cs="Times New Roman"/>
          <w:sz w:val="24"/>
          <w:szCs w:val="24"/>
          <w:lang w:val="kk-KZ"/>
        </w:rPr>
        <w:t>Қаржы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97230D" w:rsidRPr="005B27C7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</w:t>
      </w:r>
      <w:r w:rsidR="000D0F35" w:rsidRPr="005B27C7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6В04</w:t>
      </w:r>
      <w:r w:rsidR="00E96DAD" w:rsidRPr="005B27C7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106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AD08C6" w:rsidRPr="005B27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68C4" w:rsidRPr="005B27C7">
        <w:rPr>
          <w:rFonts w:ascii="Times New Roman" w:hAnsi="Times New Roman" w:cs="Times New Roman"/>
          <w:sz w:val="24"/>
          <w:szCs w:val="24"/>
          <w:lang w:val="kk-KZ"/>
        </w:rPr>
        <w:t>мамандығы бойынша білім беру бағдарламасы</w:t>
      </w:r>
    </w:p>
    <w:tbl>
      <w:tblPr>
        <w:tblW w:w="10728" w:type="dxa"/>
        <w:tblLayout w:type="fixed"/>
        <w:tblLook w:val="04A0" w:firstRow="1" w:lastRow="0" w:firstColumn="1" w:lastColumn="0" w:noHBand="0" w:noVBand="1"/>
      </w:tblPr>
      <w:tblGrid>
        <w:gridCol w:w="4248"/>
        <w:gridCol w:w="6480"/>
      </w:tblGrid>
      <w:tr w:rsidR="005868C4" w:rsidRPr="005152A0" w:rsidTr="005868C4">
        <w:tc>
          <w:tcPr>
            <w:tcW w:w="4247" w:type="dxa"/>
          </w:tcPr>
          <w:p w:rsidR="005868C4" w:rsidRPr="005B27C7" w:rsidRDefault="005868C4" w:rsidP="007D484E">
            <w:pPr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78" w:type="dxa"/>
          </w:tcPr>
          <w:p w:rsidR="005868C4" w:rsidRPr="005B27C7" w:rsidRDefault="005868C4" w:rsidP="007D484E">
            <w:pPr>
              <w:ind w:left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868C4" w:rsidRPr="005B27C7" w:rsidRDefault="005868C4" w:rsidP="007D484E">
      <w:pPr>
        <w:ind w:left="0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shd w:val="clear" w:color="auto" w:fill="FFFFFF"/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5B27C7" w:rsidP="005B27C7">
      <w:pPr>
        <w:tabs>
          <w:tab w:val="left" w:pos="6747"/>
        </w:tabs>
        <w:ind w:left="0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D484E" w:rsidRPr="005B27C7" w:rsidRDefault="007D484E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D484E" w:rsidRPr="005B27C7" w:rsidRDefault="007D484E" w:rsidP="007D484E">
      <w:pPr>
        <w:ind w:left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906F8" w:rsidRPr="005B27C7" w:rsidRDefault="005868C4" w:rsidP="007D484E">
      <w:pPr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>Алматы</w:t>
      </w:r>
      <w:r w:rsidR="000D0F35" w:rsidRPr="005B27C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20</w:t>
      </w:r>
      <w:r w:rsidR="00D906F8" w:rsidRPr="005B27C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C47849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D0F35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>ж.</w:t>
      </w:r>
      <w:r w:rsidR="00D906F8" w:rsidRPr="005B27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D906F8" w:rsidRPr="005B27C7" w:rsidRDefault="00D906F8" w:rsidP="007D484E">
      <w:pPr>
        <w:pStyle w:val="a3"/>
        <w:pageBreakBefore/>
        <w:spacing w:before="0" w:beforeAutospacing="0" w:after="0" w:afterAutospacing="0" w:line="254" w:lineRule="auto"/>
        <w:ind w:firstLine="425"/>
        <w:jc w:val="both"/>
        <w:rPr>
          <w:lang w:val="kk-KZ" w:eastAsia="en-US"/>
        </w:rPr>
      </w:pPr>
      <w:r w:rsidRPr="005B27C7">
        <w:rPr>
          <w:b/>
          <w:lang w:val="kk-KZ" w:eastAsia="en-US"/>
        </w:rPr>
        <w:lastRenderedPageBreak/>
        <w:t>Құрастырушы:</w:t>
      </w:r>
      <w:r w:rsidRPr="005B27C7">
        <w:rPr>
          <w:lang w:val="kk-KZ"/>
        </w:rPr>
        <w:t xml:space="preserve"> </w:t>
      </w:r>
      <w:r w:rsidRPr="005B27C7">
        <w:rPr>
          <w:lang w:val="kk-KZ"/>
        </w:rPr>
        <w:tab/>
      </w:r>
      <w:r w:rsidRPr="005B27C7">
        <w:rPr>
          <w:lang w:val="kk-KZ"/>
        </w:rPr>
        <w:tab/>
      </w:r>
      <w:r w:rsidRPr="005B27C7">
        <w:rPr>
          <w:lang w:val="kk-KZ"/>
        </w:rPr>
        <w:tab/>
      </w:r>
      <w:r w:rsidRPr="005B27C7">
        <w:rPr>
          <w:lang w:val="kk-KZ" w:eastAsia="en-US"/>
        </w:rPr>
        <w:t>Асилова А.С., э.ғ.к.,</w:t>
      </w:r>
    </w:p>
    <w:p w:rsidR="005868C4" w:rsidRPr="005B27C7" w:rsidRDefault="00D906F8" w:rsidP="007D484E">
      <w:pPr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D484E" w:rsidRPr="005B27C7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>«Қаржы және есеп» кафедрасының доцент м.а.</w:t>
      </w:r>
    </w:p>
    <w:p w:rsidR="00D906F8" w:rsidRPr="005B27C7" w:rsidRDefault="00D906F8" w:rsidP="007D484E">
      <w:pPr>
        <w:ind w:left="0" w:firstLine="426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7D484E">
      <w:pPr>
        <w:pStyle w:val="a4"/>
        <w:suppressAutoHyphens/>
        <w:ind w:firstLine="426"/>
        <w:rPr>
          <w:rFonts w:ascii="Times New Roman" w:hAnsi="Times New Roman"/>
          <w:sz w:val="24"/>
          <w:szCs w:val="24"/>
          <w:lang w:val="kk-KZ"/>
        </w:rPr>
      </w:pPr>
    </w:p>
    <w:p w:rsidR="005868C4" w:rsidRPr="005B27C7" w:rsidRDefault="005868C4" w:rsidP="007D484E">
      <w:pPr>
        <w:pStyle w:val="a4"/>
        <w:suppressAutoHyphens/>
        <w:ind w:firstLine="426"/>
        <w:rPr>
          <w:rFonts w:ascii="Times New Roman" w:hAnsi="Times New Roman"/>
          <w:sz w:val="24"/>
          <w:szCs w:val="24"/>
          <w:lang w:val="kk-KZ"/>
        </w:rPr>
      </w:pPr>
    </w:p>
    <w:p w:rsidR="005868C4" w:rsidRPr="005B27C7" w:rsidRDefault="005868C4" w:rsidP="007D484E">
      <w:pPr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D906F8" w:rsidP="000D0F35">
      <w:pPr>
        <w:shd w:val="clear" w:color="auto" w:fill="FFFFFF"/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>«</w:t>
      </w:r>
      <w:r w:rsidR="00C47849">
        <w:rPr>
          <w:rFonts w:ascii="Times New Roman" w:hAnsi="Times New Roman" w:cs="Times New Roman"/>
          <w:b/>
          <w:sz w:val="24"/>
          <w:szCs w:val="24"/>
          <w:lang w:val="kk-KZ"/>
        </w:rPr>
        <w:t>Қаржылық сауаттылық</w:t>
      </w:r>
      <w:r w:rsidRPr="005B27C7"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» </w:t>
      </w:r>
      <w:r w:rsidR="005868C4" w:rsidRPr="005B27C7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пәні бойынша қорытынды емтихан </w:t>
      </w:r>
      <w:r w:rsidR="005868C4" w:rsidRPr="005B27C7">
        <w:rPr>
          <w:rFonts w:ascii="Times New Roman" w:hAnsi="Times New Roman" w:cs="Times New Roman"/>
          <w:sz w:val="24"/>
          <w:szCs w:val="24"/>
          <w:lang w:val="kk-KZ"/>
        </w:rPr>
        <w:t>жүргізу бағдарламасы және әдістемелік ұсыныстар</w:t>
      </w:r>
      <w:r w:rsidR="005868C4" w:rsidRPr="005B27C7">
        <w:rPr>
          <w:rFonts w:ascii="Times New Roman" w:hAnsi="Times New Roman" w:cs="Times New Roman"/>
          <w:spacing w:val="-4"/>
          <w:sz w:val="24"/>
          <w:szCs w:val="24"/>
          <w:lang w:val="kk-KZ"/>
        </w:rPr>
        <w:t>ы к</w:t>
      </w:r>
      <w:r w:rsidR="005868C4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афедра мәжілісінде қаралып, ұсынылды </w:t>
      </w:r>
      <w:r w:rsidR="004D5EC2" w:rsidRPr="007164E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A59FB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  <w:r w:rsidR="004D5EC2" w:rsidRPr="007164E1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0A59FB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</w:t>
      </w:r>
      <w:r w:rsidR="004D5EC2" w:rsidRPr="007164E1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0A59F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4D5EC2" w:rsidRPr="007164E1">
        <w:rPr>
          <w:rFonts w:ascii="Times New Roman" w:hAnsi="Times New Roman" w:cs="Times New Roman"/>
          <w:sz w:val="24"/>
          <w:szCs w:val="24"/>
          <w:lang w:val="kk-KZ"/>
        </w:rPr>
        <w:t xml:space="preserve"> ж., хаттама № </w:t>
      </w:r>
      <w:r w:rsidR="000A59FB">
        <w:rPr>
          <w:rFonts w:ascii="Times New Roman" w:hAnsi="Times New Roman" w:cs="Times New Roman"/>
          <w:sz w:val="24"/>
          <w:szCs w:val="24"/>
          <w:u w:val="single"/>
          <w:lang w:val="kk-KZ"/>
        </w:rPr>
        <w:t>___</w:t>
      </w: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5868C4" w:rsidP="005868C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AD08C6" w:rsidP="005B27C7">
      <w:pPr>
        <w:keepNext/>
        <w:pageBreakBefore/>
        <w:shd w:val="clear" w:color="auto" w:fill="FFFFFF"/>
        <w:ind w:left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:rsidR="007D484E" w:rsidRPr="005B27C7" w:rsidRDefault="007D484E" w:rsidP="005B27C7">
      <w:pPr>
        <w:keepNext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3F03DC" w:rsidRPr="003F03DC" w:rsidRDefault="00F07587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>«</w:t>
      </w:r>
      <w:r w:rsidR="00C47849">
        <w:rPr>
          <w:rFonts w:ascii="Times New Roman" w:hAnsi="Times New Roman" w:cs="Times New Roman"/>
          <w:b/>
          <w:lang w:val="kk-KZ"/>
        </w:rPr>
        <w:t>Қаржылық сауаттылық</w:t>
      </w:r>
      <w:r>
        <w:rPr>
          <w:rFonts w:ascii="Times New Roman" w:hAnsi="Times New Roman" w:cs="Times New Roman"/>
          <w:b/>
          <w:spacing w:val="-4"/>
          <w:sz w:val="24"/>
          <w:szCs w:val="24"/>
          <w:lang w:val="kk-KZ"/>
        </w:rPr>
        <w:t xml:space="preserve">» </w:t>
      </w:r>
      <w:r w:rsidRPr="0009369A">
        <w:rPr>
          <w:rFonts w:ascii="Times New Roman" w:hAnsi="Times New Roman" w:cs="Times New Roman"/>
          <w:spacing w:val="-4"/>
          <w:sz w:val="24"/>
          <w:szCs w:val="24"/>
          <w:lang w:val="kk-KZ"/>
        </w:rPr>
        <w:t>пәні</w:t>
      </w:r>
      <w:r w:rsidRPr="007164E1">
        <w:rPr>
          <w:rFonts w:ascii="Times New Roman" w:hAnsi="Times New Roman"/>
          <w:sz w:val="24"/>
          <w:szCs w:val="24"/>
          <w:lang w:val="kk-KZ"/>
        </w:rPr>
        <w:t xml:space="preserve"> бойынша </w:t>
      </w:r>
      <w:r w:rsidR="003F03DC" w:rsidRPr="003F03DC">
        <w:rPr>
          <w:rFonts w:ascii="Times New Roman" w:hAnsi="Times New Roman"/>
          <w:sz w:val="24"/>
          <w:szCs w:val="24"/>
          <w:lang w:val="kk-KZ"/>
        </w:rPr>
        <w:t>емтихандық тестілеу университеттің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F03DC" w:rsidRPr="003F03DC">
        <w:rPr>
          <w:rFonts w:ascii="Times New Roman" w:hAnsi="Times New Roman"/>
          <w:sz w:val="24"/>
          <w:szCs w:val="24"/>
          <w:lang w:val="kk-KZ"/>
        </w:rPr>
        <w:t>MOODLE ҚОЖ-да ресми ақпараттық-білім беру платформасында өткізіледі.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Тестілеуден өтуді бақылау – онлайн прокторинг.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Прокторинг технологиясы (ағылш. «proctor» – емтиханның барысын бақылау).</w:t>
      </w:r>
    </w:p>
    <w:p w:rsidR="003F03DC" w:rsidRPr="003F03DC" w:rsidRDefault="003F03DC" w:rsidP="004E5C14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Прокторлар аудиториядағы әдеттегі емтихан сияқты, емтихан тапсырушылардың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F03DC">
        <w:rPr>
          <w:rFonts w:ascii="Times New Roman" w:hAnsi="Times New Roman"/>
          <w:sz w:val="24"/>
          <w:szCs w:val="24"/>
          <w:lang w:val="kk-KZ"/>
        </w:rPr>
        <w:t>сынақтардан адал өтуін: тапсырмаларды өздері орынд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ауын және қосымша материалдарды </w:t>
      </w:r>
      <w:r w:rsidRPr="003F03DC">
        <w:rPr>
          <w:rFonts w:ascii="Times New Roman" w:hAnsi="Times New Roman"/>
          <w:sz w:val="24"/>
          <w:szCs w:val="24"/>
          <w:lang w:val="kk-KZ"/>
        </w:rPr>
        <w:t>пайдаланбауын бақылайды.</w:t>
      </w:r>
    </w:p>
    <w:p w:rsidR="003F03DC" w:rsidRPr="003F03DC" w:rsidRDefault="003F03DC" w:rsidP="004E5C14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Нақты уақыттағы онлайн емтиханды веб-камера арқ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ылы маман (күндізгі прокторинг) </w:t>
      </w:r>
      <w:r w:rsidRPr="003F03DC">
        <w:rPr>
          <w:rFonts w:ascii="Times New Roman" w:hAnsi="Times New Roman"/>
          <w:sz w:val="24"/>
          <w:szCs w:val="24"/>
          <w:lang w:val="kk-KZ"/>
        </w:rPr>
        <w:t>да, сынақтан өтушінің жұмыс үстелін, кадрдағы адамдардың санын, сыртқы дыбыстарды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немесе дауыстарды, тіпті көздің қимылын басқаратын бағдарлама (кибер- прокторинг) да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F03DC">
        <w:rPr>
          <w:rFonts w:ascii="Times New Roman" w:hAnsi="Times New Roman"/>
          <w:sz w:val="24"/>
          <w:szCs w:val="24"/>
          <w:lang w:val="kk-KZ"/>
        </w:rPr>
        <w:t>қадағалай алады.</w:t>
      </w:r>
    </w:p>
    <w:p w:rsidR="003F03DC" w:rsidRPr="003F03DC" w:rsidRDefault="003F03DC" w:rsidP="004E5C14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Әдетте прокторингтің аралас түрі жиі қолданылады: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бағдарлама ескертулері бойынша </w:t>
      </w:r>
      <w:r w:rsidRPr="003F03DC">
        <w:rPr>
          <w:rFonts w:ascii="Times New Roman" w:hAnsi="Times New Roman"/>
          <w:sz w:val="24"/>
          <w:szCs w:val="24"/>
          <w:lang w:val="kk-KZ"/>
        </w:rPr>
        <w:t xml:space="preserve">адам емтиханның бейнежазбасын қосымша қарайды 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және бұзушылықтар орын алды ма, </w:t>
      </w:r>
      <w:r w:rsidRPr="003F03DC">
        <w:rPr>
          <w:rFonts w:ascii="Times New Roman" w:hAnsi="Times New Roman"/>
          <w:sz w:val="24"/>
          <w:szCs w:val="24"/>
          <w:lang w:val="kk-KZ"/>
        </w:rPr>
        <w:t>жоқ па, соны анықтайды.</w:t>
      </w:r>
    </w:p>
    <w:p w:rsidR="003F03DC" w:rsidRPr="003F03DC" w:rsidRDefault="003F03DC" w:rsidP="004E5C14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Тестілеудің ұзақтығы: Емтихан кезіндегі тест сұ</w:t>
      </w:r>
      <w:r w:rsidR="004E5C14">
        <w:rPr>
          <w:rFonts w:ascii="Times New Roman" w:hAnsi="Times New Roman"/>
          <w:sz w:val="24"/>
          <w:szCs w:val="24"/>
          <w:lang w:val="kk-KZ"/>
        </w:rPr>
        <w:t>рақтарының саны – 25 сұрақ кез-</w:t>
      </w:r>
      <w:r w:rsidRPr="003F03DC">
        <w:rPr>
          <w:rFonts w:ascii="Times New Roman" w:hAnsi="Times New Roman"/>
          <w:sz w:val="24"/>
          <w:szCs w:val="24"/>
          <w:lang w:val="kk-KZ"/>
        </w:rPr>
        <w:t>келген тест жиынтығындағы сұрақтардың саны бойынша. 1 мүмкіндік.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Тестілеуге берілетін уақыт: 60 минут.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Бағалау саясаты: дұрыс жауап берілген жағдайда бір сұрақ – 4 баллға бағаланады.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Дұрыс жауап берілмесе 0 балл.</w:t>
      </w:r>
    </w:p>
    <w:p w:rsidR="003F03DC" w:rsidRPr="003F03DC" w:rsidRDefault="003F03DC" w:rsidP="004E5C14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ЕМТИХАНДЫ ӨТКІЗУ РЕГЛАМЕНТІ: емтихан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студенттерге алдын-ала белгілі </w:t>
      </w:r>
      <w:r w:rsidRPr="003F03DC">
        <w:rPr>
          <w:rFonts w:ascii="Times New Roman" w:hAnsi="Times New Roman"/>
          <w:sz w:val="24"/>
          <w:szCs w:val="24"/>
          <w:lang w:val="kk-KZ"/>
        </w:rPr>
        <w:t>кесте бойынша өткізіледі.</w:t>
      </w:r>
    </w:p>
    <w:p w:rsidR="003F03DC" w:rsidRPr="003F03DC" w:rsidRDefault="003F03DC" w:rsidP="004E5C14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«</w:t>
      </w:r>
      <w:r w:rsidR="00C47849"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Pr="003F03DC">
        <w:rPr>
          <w:rFonts w:ascii="Times New Roman" w:hAnsi="Times New Roman"/>
          <w:sz w:val="24"/>
          <w:szCs w:val="24"/>
          <w:lang w:val="kk-KZ"/>
        </w:rPr>
        <w:t>» пәні бойынша тест тап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сырмаларының 5 түрі қолданылды: </w:t>
      </w:r>
      <w:r w:rsidRPr="003F03DC">
        <w:rPr>
          <w:rFonts w:ascii="Times New Roman" w:hAnsi="Times New Roman"/>
          <w:sz w:val="24"/>
          <w:szCs w:val="24"/>
          <w:lang w:val="kk-KZ"/>
        </w:rPr>
        <w:t>көптік таңдау, сәйкестік тесті, дұрыс/бұрыс, сандық жауап және қысқаша жауап.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Студенттер міндетті түрде Univer АЖ-да және Moodle ҚОЖ-да жүктелген пән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F03DC">
        <w:rPr>
          <w:rFonts w:ascii="Times New Roman" w:hAnsi="Times New Roman"/>
          <w:sz w:val="24"/>
          <w:szCs w:val="24"/>
          <w:lang w:val="kk-KZ"/>
        </w:rPr>
        <w:t>бойынша жасалған Қорытынды емтихан бағдарламасымен және емтиханды өткізу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F03DC">
        <w:rPr>
          <w:rFonts w:ascii="Times New Roman" w:hAnsi="Times New Roman"/>
          <w:sz w:val="24"/>
          <w:szCs w:val="24"/>
          <w:lang w:val="kk-KZ"/>
        </w:rPr>
        <w:t>ережелерімен толық танысуы керек.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Прокторинг нұсқаулығының талаптарына сәйкес әрбір студент емтиханға 30 минут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F03DC">
        <w:rPr>
          <w:rFonts w:ascii="Times New Roman" w:hAnsi="Times New Roman"/>
          <w:sz w:val="24"/>
          <w:szCs w:val="24"/>
          <w:lang w:val="kk-KZ"/>
        </w:rPr>
        <w:t>бұрын дайындалуы керек.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Moodle ҚОЖ-да – жиналған балл тестілеуден кейін бірден құрылған «Тест» элементі</w:t>
      </w:r>
      <w:r w:rsidR="004E5C14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F03DC">
        <w:rPr>
          <w:rFonts w:ascii="Times New Roman" w:hAnsi="Times New Roman"/>
          <w:sz w:val="24"/>
          <w:szCs w:val="24"/>
          <w:lang w:val="kk-KZ"/>
        </w:rPr>
        <w:t>үшін Moodle жүйесінің бағалау журналында көрсетіледі.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Оқытушы баллды Univer АЖ-дағы аттестаттау тізімдемесіне қояды.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Балл қоюға берілген уақыт – 48 сағатқа дейін.</w:t>
      </w:r>
    </w:p>
    <w:p w:rsidR="003F03DC" w:rsidRPr="003F03DC" w:rsidRDefault="003F03DC" w:rsidP="003F03DC">
      <w:pPr>
        <w:keepNext/>
        <w:tabs>
          <w:tab w:val="left" w:pos="851"/>
        </w:tabs>
        <w:ind w:left="0" w:firstLine="426"/>
        <w:rPr>
          <w:rFonts w:ascii="Times New Roman" w:hAnsi="Times New Roman"/>
          <w:sz w:val="24"/>
          <w:szCs w:val="24"/>
          <w:lang w:val="kk-KZ"/>
        </w:rPr>
      </w:pPr>
      <w:r w:rsidRPr="003F03DC">
        <w:rPr>
          <w:rFonts w:ascii="Times New Roman" w:hAnsi="Times New Roman"/>
          <w:sz w:val="24"/>
          <w:szCs w:val="24"/>
          <w:lang w:val="kk-KZ"/>
        </w:rPr>
        <w:t>Тестілеу нәтижелері прокторинг нәтижелері бойынша қайта қаралуы мүмкін. Егер</w:t>
      </w:r>
      <w:r w:rsidR="00A317A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F03DC">
        <w:rPr>
          <w:rFonts w:ascii="Times New Roman" w:hAnsi="Times New Roman"/>
          <w:sz w:val="24"/>
          <w:szCs w:val="24"/>
          <w:lang w:val="kk-KZ"/>
        </w:rPr>
        <w:t>студент тестілеуден өту ережелерін бұзса, оның нәтижесі жойылады.</w:t>
      </w:r>
    </w:p>
    <w:p w:rsidR="00AA6D1F" w:rsidRPr="00AA6D1F" w:rsidRDefault="00AA6D1F" w:rsidP="00AA6D1F">
      <w:pPr>
        <w:pStyle w:val="a6"/>
        <w:keepNext/>
        <w:keepLines/>
        <w:tabs>
          <w:tab w:val="left" w:pos="567"/>
          <w:tab w:val="left" w:pos="851"/>
          <w:tab w:val="left" w:pos="993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A6D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оқудағы жетістіктері (білімдері, икемділік, іскерлік және</w:t>
      </w:r>
      <w:r w:rsidRPr="00AA6D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құзіреттері) 4 баллдық шәкіл бойынша сәйкес сандық баламамен халықаралық практикада</w:t>
      </w:r>
      <w:r w:rsidRPr="00AA6D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қабылданған әріптік жүйеге сәйкес келетін («А»-дан «D»-ға дейін оң бағалар,</w:t>
      </w:r>
      <w:r w:rsidRPr="00AA6D1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«Қанағаттанарлықсыз» - «F») 100 балдық шәкіл бойынша бағаланады.</w:t>
      </w:r>
    </w:p>
    <w:p w:rsidR="004E5C14" w:rsidRDefault="004E5C14" w:rsidP="004E5C14">
      <w:pPr>
        <w:keepNext/>
        <w:tabs>
          <w:tab w:val="left" w:pos="851"/>
        </w:tabs>
        <w:ind w:left="0" w:firstLine="425"/>
        <w:rPr>
          <w:rFonts w:ascii="Times New Roman" w:hAnsi="Times New Roman"/>
          <w:b/>
          <w:sz w:val="24"/>
          <w:szCs w:val="24"/>
          <w:lang w:val="kk-KZ"/>
        </w:rPr>
      </w:pPr>
    </w:p>
    <w:p w:rsidR="00AA6D1F" w:rsidRDefault="00AA6D1F" w:rsidP="004E5C14">
      <w:pPr>
        <w:keepNext/>
        <w:tabs>
          <w:tab w:val="left" w:pos="851"/>
        </w:tabs>
        <w:ind w:left="0" w:firstLine="425"/>
        <w:rPr>
          <w:rFonts w:ascii="Times New Roman" w:hAnsi="Times New Roman"/>
          <w:b/>
          <w:sz w:val="24"/>
          <w:szCs w:val="24"/>
          <w:lang w:val="kk-KZ"/>
        </w:rPr>
      </w:pPr>
    </w:p>
    <w:p w:rsidR="005868C4" w:rsidRPr="004E5C14" w:rsidRDefault="003F03DC" w:rsidP="004E5C14">
      <w:pPr>
        <w:keepNext/>
        <w:tabs>
          <w:tab w:val="left" w:pos="851"/>
        </w:tabs>
        <w:ind w:left="0" w:firstLine="425"/>
        <w:rPr>
          <w:rFonts w:ascii="Times New Roman" w:hAnsi="Times New Roman"/>
          <w:b/>
          <w:sz w:val="24"/>
          <w:szCs w:val="24"/>
          <w:lang w:val="kk-KZ"/>
        </w:rPr>
      </w:pPr>
      <w:r w:rsidRPr="004E5C14">
        <w:rPr>
          <w:rFonts w:ascii="Times New Roman" w:hAnsi="Times New Roman"/>
          <w:b/>
          <w:sz w:val="24"/>
          <w:szCs w:val="24"/>
          <w:lang w:val="kk-KZ"/>
        </w:rPr>
        <w:t>ЕМТИХАН ТАПСЫРУҒА АРНА</w:t>
      </w:r>
      <w:r w:rsidR="004E5C14">
        <w:rPr>
          <w:rFonts w:ascii="Times New Roman" w:hAnsi="Times New Roman"/>
          <w:b/>
          <w:sz w:val="24"/>
          <w:szCs w:val="24"/>
          <w:lang w:val="kk-KZ"/>
        </w:rPr>
        <w:t>ЛҒАН ТЕСТ ТАПСЫРМАЛАРЫ</w:t>
      </w:r>
      <w:r w:rsidR="00C721C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4E5C14">
        <w:rPr>
          <w:rFonts w:ascii="Times New Roman" w:hAnsi="Times New Roman"/>
          <w:b/>
          <w:sz w:val="24"/>
          <w:szCs w:val="24"/>
          <w:lang w:val="kk-KZ"/>
        </w:rPr>
        <w:t xml:space="preserve">ТӨМЕНДЕГІ </w:t>
      </w:r>
      <w:r w:rsidRPr="004E5C14">
        <w:rPr>
          <w:rFonts w:ascii="Times New Roman" w:hAnsi="Times New Roman"/>
          <w:b/>
          <w:sz w:val="24"/>
          <w:szCs w:val="24"/>
          <w:lang w:val="kk-KZ"/>
        </w:rPr>
        <w:t>ТАҚЫРЫПТАР БОЙЫНША ҚҰРАСТЫРЫЛАДЫ:</w:t>
      </w:r>
    </w:p>
    <w:p w:rsidR="005868C4" w:rsidRPr="005B27C7" w:rsidRDefault="005868C4" w:rsidP="005B27C7">
      <w:pPr>
        <w:keepNext/>
        <w:tabs>
          <w:tab w:val="left" w:pos="567"/>
          <w:tab w:val="left" w:pos="851"/>
        </w:tabs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>Төмендегі тақырыптар бойынша та</w:t>
      </w:r>
      <w:r w:rsidR="00C721CC">
        <w:rPr>
          <w:rFonts w:ascii="Times New Roman" w:hAnsi="Times New Roman" w:cs="Times New Roman"/>
          <w:sz w:val="24"/>
          <w:szCs w:val="24"/>
          <w:lang w:val="kk-KZ"/>
        </w:rPr>
        <w:t>пс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>ырмалар беріледі:</w:t>
      </w:r>
    </w:p>
    <w:p w:rsidR="000F0C2D" w:rsidRPr="005B27C7" w:rsidRDefault="00C47849" w:rsidP="005B27C7">
      <w:pPr>
        <w:pStyle w:val="a6"/>
        <w:keepNext/>
        <w:numPr>
          <w:ilvl w:val="0"/>
          <w:numId w:val="22"/>
        </w:numPr>
        <w:tabs>
          <w:tab w:val="left" w:pos="851"/>
          <w:tab w:val="center" w:pos="4890"/>
        </w:tabs>
        <w:ind w:left="851" w:hanging="42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="000F0C2D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ның мәні мен мақсаты 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tabs>
          <w:tab w:val="left" w:pos="851"/>
          <w:tab w:val="center" w:pos="4890"/>
        </w:tabs>
        <w:ind w:left="851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экономикадағы </w:t>
      </w:r>
      <w:r w:rsidR="00C47849"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sz w:val="24"/>
          <w:szCs w:val="24"/>
          <w:lang w:val="kk-KZ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Төлем қызметтері нарығындағы төлем технологияларындағы жаңашылдықтар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және оларды</w:t>
      </w: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қолдану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Банктік емес несиелік ұйымдарда төлем операцияларын жүзеге асыру технологиялары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5B27C7">
        <w:rPr>
          <w:rFonts w:ascii="Times New Roman" w:hAnsi="Times New Roman" w:cs="Times New Roman"/>
          <w:bCs/>
          <w:sz w:val="24"/>
          <w:szCs w:val="24"/>
          <w:lang w:val="kk-KZ"/>
        </w:rPr>
        <w:t>лектронды бюджет</w:t>
      </w:r>
    </w:p>
    <w:p w:rsidR="005B27C7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Халықаралық карталық төлем жүйелерінің жұмыс істеу ерекшеліктері</w:t>
      </w:r>
      <w:r w:rsidR="005B27C7"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1F7E5D" w:rsidRPr="005B27C7" w:rsidRDefault="005B27C7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Интернет</w:t>
      </w:r>
      <w:r w:rsidR="001F7E5D" w:rsidRPr="005B27C7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-эквайринг және саудагерлік эквайринг</w:t>
      </w:r>
    </w:p>
    <w:p w:rsidR="005B27C7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Төлем қызметтері нарығындағы криптовалюта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Қаржылық құқықтық қатынастарды цифрландыру жағдайында қаржылық бақылауды ұйымдастыру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Мемлекеттік қаржыландырудағы </w:t>
      </w:r>
      <w:r w:rsidR="005B27C7"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сандық</w:t>
      </w: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технологиялар</w:t>
      </w:r>
    </w:p>
    <w:p w:rsidR="001F7E5D" w:rsidRPr="005B27C7" w:rsidRDefault="005B27C7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Сандық технологиялар 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Әр түрлі экономикалық субъектілер</w:t>
      </w:r>
      <w:r w:rsidR="005B27C7"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іне</w:t>
      </w: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5B27C7"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арналға</w:t>
      </w: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 </w:t>
      </w:r>
      <w:r w:rsidR="00C47849">
        <w:rPr>
          <w:rFonts w:ascii="Times New Roman" w:eastAsia="Times New Roman" w:hAnsi="Times New Roman" w:cs="Times New Roman"/>
          <w:sz w:val="24"/>
          <w:szCs w:val="24"/>
          <w:lang w:val="kk-KZ"/>
        </w:rPr>
        <w:t>қаржылық сауаттылық</w:t>
      </w:r>
    </w:p>
    <w:p w:rsidR="001F7E5D" w:rsidRPr="005B27C7" w:rsidRDefault="00C47849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="001F7E5D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және электронды экономика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5B27C7">
        <w:rPr>
          <w:rFonts w:ascii="Times New Roman" w:eastAsia="Times New Roman" w:hAnsi="Times New Roman" w:cs="Times New Roman"/>
          <w:sz w:val="24"/>
          <w:szCs w:val="24"/>
          <w:lang w:val="kk-KZ"/>
        </w:rPr>
        <w:t>Төлем қызметтері нарығының төлем инфрақұрылымы</w:t>
      </w: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7E5D" w:rsidRPr="005B27C7" w:rsidRDefault="001F7E5D" w:rsidP="005B27C7">
      <w:pPr>
        <w:pStyle w:val="a6"/>
        <w:keepNext/>
        <w:numPr>
          <w:ilvl w:val="0"/>
          <w:numId w:val="22"/>
        </w:numPr>
        <w:snapToGrid w:val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Қашықтан </w:t>
      </w:r>
      <w:r w:rsidR="005B27C7" w:rsidRPr="005B27C7">
        <w:rPr>
          <w:rFonts w:ascii="Times New Roman" w:hAnsi="Times New Roman" w:cs="Times New Roman"/>
          <w:sz w:val="24"/>
          <w:szCs w:val="24"/>
          <w:lang w:val="kk-KZ"/>
        </w:rPr>
        <w:t>жұмыс жүргізетін банк жүйелері</w:t>
      </w:r>
    </w:p>
    <w:p w:rsidR="001F7E5D" w:rsidRPr="005B27C7" w:rsidRDefault="001F7E5D" w:rsidP="005B27C7">
      <w:pPr>
        <w:pStyle w:val="a6"/>
        <w:keepNext/>
        <w:tabs>
          <w:tab w:val="left" w:pos="567"/>
          <w:tab w:val="left" w:pos="851"/>
        </w:tabs>
        <w:ind w:left="0" w:firstLine="709"/>
        <w:rPr>
          <w:rFonts w:ascii="Times New Roman" w:hAnsi="Times New Roman" w:cs="Times New Roman"/>
          <w:sz w:val="24"/>
          <w:szCs w:val="24"/>
          <w:lang w:val="kk-KZ"/>
        </w:rPr>
      </w:pPr>
    </w:p>
    <w:p w:rsidR="005868C4" w:rsidRPr="004E5C14" w:rsidRDefault="005868C4" w:rsidP="005B27C7">
      <w:pPr>
        <w:keepNext/>
        <w:tabs>
          <w:tab w:val="left" w:pos="567"/>
          <w:tab w:val="left" w:pos="851"/>
        </w:tabs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4E5C14">
        <w:rPr>
          <w:rFonts w:ascii="Times New Roman" w:hAnsi="Times New Roman" w:cs="Times New Roman"/>
          <w:b/>
          <w:sz w:val="24"/>
          <w:szCs w:val="24"/>
          <w:lang w:val="kk-KZ"/>
        </w:rPr>
        <w:t>Емтихан та</w:t>
      </w:r>
      <w:r w:rsidR="004E5C14" w:rsidRPr="004E5C14">
        <w:rPr>
          <w:rFonts w:ascii="Times New Roman" w:hAnsi="Times New Roman" w:cs="Times New Roman"/>
          <w:b/>
          <w:sz w:val="24"/>
          <w:szCs w:val="24"/>
          <w:lang w:val="kk-KZ"/>
        </w:rPr>
        <w:t>пс</w:t>
      </w:r>
      <w:r w:rsidRPr="004E5C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ыру кезінде студенттер </w:t>
      </w:r>
      <w:r w:rsidRPr="004E5C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қабілетті болуы ти</w:t>
      </w:r>
      <w:r w:rsidR="00D823A5" w:rsidRPr="004E5C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і</w:t>
      </w:r>
      <w:r w:rsidRPr="004E5C1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с:</w:t>
      </w:r>
    </w:p>
    <w:p w:rsidR="003E7490" w:rsidRPr="005B27C7" w:rsidRDefault="00C47849" w:rsidP="005B27C7">
      <w:pPr>
        <w:keepNext/>
        <w:numPr>
          <w:ilvl w:val="0"/>
          <w:numId w:val="5"/>
        </w:numPr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қаржылық сауаттылық</w:t>
      </w:r>
      <w:r w:rsidR="00DB2ABF" w:rsidRPr="00DB2AB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оның атқаратын қызметтерінің ұйымдастырылу саласында алған теориялық білімдерін </w:t>
      </w:r>
      <w:r w:rsidR="00DB2ABF">
        <w:rPr>
          <w:rFonts w:ascii="Times New Roman" w:hAnsi="Times New Roman" w:cs="Times New Roman"/>
          <w:color w:val="000000"/>
          <w:sz w:val="24"/>
          <w:szCs w:val="24"/>
          <w:lang w:val="kk-KZ"/>
        </w:rPr>
        <w:t>көрсет</w:t>
      </w:r>
      <w:r w:rsidR="00DB2ABF" w:rsidRPr="00DB2ABF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="003E7490" w:rsidRPr="005B2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; </w:t>
      </w:r>
    </w:p>
    <w:p w:rsidR="00DB2ABF" w:rsidRPr="00DB2ABF" w:rsidRDefault="00C47849" w:rsidP="005B27C7">
      <w:pPr>
        <w:keepNext/>
        <w:numPr>
          <w:ilvl w:val="0"/>
          <w:numId w:val="5"/>
        </w:numPr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="00DB2ABF" w:rsidRPr="00DB2ABF">
        <w:rPr>
          <w:rFonts w:ascii="Times New Roman" w:hAnsi="Times New Roman" w:cs="Times New Roman"/>
          <w:sz w:val="24"/>
          <w:szCs w:val="24"/>
          <w:lang w:val="kk-KZ"/>
        </w:rPr>
        <w:t xml:space="preserve"> және қаржы нарығы курстары арасындағы байланыс пен жалпы құрылымын меңгеру</w:t>
      </w:r>
      <w:r w:rsidR="00DB2ABF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DB2ABF" w:rsidRPr="00DB2A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E7490" w:rsidRPr="005B27C7" w:rsidRDefault="00C47849" w:rsidP="005B27C7">
      <w:pPr>
        <w:keepNext/>
        <w:numPr>
          <w:ilvl w:val="0"/>
          <w:numId w:val="5"/>
        </w:numPr>
        <w:autoSpaceDE w:val="0"/>
        <w:autoSpaceDN w:val="0"/>
        <w:adjustRightInd w:val="0"/>
        <w:ind w:left="0" w:firstLine="426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қаржылық сауаттылық</w:t>
      </w:r>
      <w:r w:rsidR="003E7490" w:rsidRPr="005B2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және банктік операциялардың қалыптасуы мен пайда болу принциптерін</w:t>
      </w:r>
      <w:r w:rsidR="009037F1" w:rsidRPr="005B27C7">
        <w:rPr>
          <w:rFonts w:ascii="Times New Roman" w:hAnsi="Times New Roman" w:cs="Times New Roman"/>
          <w:color w:val="000000"/>
          <w:sz w:val="24"/>
          <w:szCs w:val="24"/>
          <w:lang w:val="kk-KZ"/>
        </w:rPr>
        <w:t>, заңдарын,  ережелерін түсін</w:t>
      </w:r>
      <w:r w:rsidR="003E7490" w:rsidRPr="005B27C7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у; </w:t>
      </w:r>
    </w:p>
    <w:p w:rsidR="00AD08C6" w:rsidRPr="005B27C7" w:rsidRDefault="00C47849" w:rsidP="005B27C7">
      <w:pPr>
        <w:pStyle w:val="a6"/>
        <w:keepNext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қаржылық сауаттылық</w:t>
      </w:r>
      <w:r w:rsidR="00DB2ABF" w:rsidRPr="00DB2ABF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бойынша оның мазмұнын түсіну және жаңа білімді </w:t>
      </w:r>
      <w:r w:rsidR="00DB2ABF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игер</w:t>
      </w:r>
      <w:r w:rsidR="00DB2ABF" w:rsidRPr="00DB2ABF">
        <w:rPr>
          <w:rFonts w:ascii="Times New Roman" w:hAnsi="Times New Roman" w:cs="Times New Roman"/>
          <w:color w:val="000000"/>
          <w:spacing w:val="-1"/>
          <w:sz w:val="24"/>
          <w:szCs w:val="24"/>
          <w:lang w:val="kk-KZ"/>
        </w:rPr>
        <w:t>у</w:t>
      </w:r>
      <w:r w:rsidR="00AD08C6" w:rsidRPr="005B27C7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7D484E" w:rsidRPr="005B27C7" w:rsidRDefault="00C47849" w:rsidP="005B27C7">
      <w:pPr>
        <w:pStyle w:val="a6"/>
        <w:keepNext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="00DB2ABF" w:rsidRPr="00DB2ABF">
        <w:rPr>
          <w:rFonts w:ascii="Times New Roman" w:hAnsi="Times New Roman" w:cs="Times New Roman"/>
          <w:sz w:val="24"/>
          <w:szCs w:val="24"/>
          <w:lang w:val="kk-KZ"/>
        </w:rPr>
        <w:t>ның қызметін одан әрі жүзеге асыра отырып, дамыту бағыттарын болжау алу</w:t>
      </w:r>
      <w:r w:rsidR="00AD08C6" w:rsidRPr="005B27C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037F1" w:rsidRPr="005B27C7" w:rsidRDefault="009037F1" w:rsidP="005B27C7">
      <w:pPr>
        <w:pStyle w:val="a6"/>
        <w:keepNext/>
        <w:ind w:left="426"/>
        <w:rPr>
          <w:rFonts w:ascii="Times New Roman" w:hAnsi="Times New Roman" w:cs="Times New Roman"/>
          <w:sz w:val="24"/>
          <w:szCs w:val="24"/>
          <w:lang w:val="kk-KZ"/>
        </w:rPr>
      </w:pPr>
    </w:p>
    <w:p w:rsidR="00DB2ABF" w:rsidRDefault="00DB2ABF" w:rsidP="005B27C7">
      <w:pPr>
        <w:keepNext/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868C4" w:rsidRPr="005B27C7" w:rsidRDefault="004E5C14" w:rsidP="005B27C7">
      <w:pPr>
        <w:keepNext/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C47849">
        <w:rPr>
          <w:rFonts w:ascii="Times New Roman" w:hAnsi="Times New Roman" w:cs="Times New Roman"/>
          <w:b/>
          <w:sz w:val="24"/>
          <w:szCs w:val="24"/>
          <w:lang w:val="kk-KZ"/>
        </w:rPr>
        <w:t>ҚАРЖЫЛЫҚ САУАТТЫЛЫҚ</w:t>
      </w:r>
      <w:r w:rsidRPr="005B27C7">
        <w:rPr>
          <w:rFonts w:ascii="Times New Roman" w:hAnsi="Times New Roman" w:cs="Times New Roman"/>
          <w:b/>
          <w:sz w:val="24"/>
          <w:szCs w:val="24"/>
          <w:lang w:val="kk-KZ"/>
        </w:rPr>
        <w:t>» ПӘНІНЕН БАҒДАРМАЛЫҚ СҰРАҚТАРЫ</w:t>
      </w:r>
    </w:p>
    <w:p w:rsidR="005868C4" w:rsidRPr="005B27C7" w:rsidRDefault="005868C4" w:rsidP="005B27C7">
      <w:pPr>
        <w:keepNext/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1F7E5D" w:rsidRPr="00D70715" w:rsidRDefault="00C47849" w:rsidP="00D70715">
      <w:pPr>
        <w:pStyle w:val="a6"/>
        <w:keepNext/>
        <w:numPr>
          <w:ilvl w:val="0"/>
          <w:numId w:val="27"/>
        </w:numPr>
        <w:tabs>
          <w:tab w:val="left" w:pos="426"/>
          <w:tab w:val="left" w:pos="851"/>
          <w:tab w:val="center" w:pos="4890"/>
        </w:tabs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="001F7E5D" w:rsidRPr="00D70715">
        <w:rPr>
          <w:rFonts w:ascii="Times New Roman" w:hAnsi="Times New Roman" w:cs="Times New Roman"/>
          <w:sz w:val="24"/>
          <w:szCs w:val="24"/>
          <w:lang w:val="kk-KZ"/>
        </w:rPr>
        <w:t>ның мәні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>н аша отырып, оның</w:t>
      </w:r>
      <w:r w:rsidR="001F7E5D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мақсаты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>н айқындаңыз</w:t>
      </w:r>
      <w:r w:rsidR="001F7E5D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7E5D" w:rsidRPr="00D70715" w:rsidRDefault="00C47849" w:rsidP="00D70715">
      <w:pPr>
        <w:pStyle w:val="a6"/>
        <w:keepNext/>
        <w:numPr>
          <w:ilvl w:val="0"/>
          <w:numId w:val="27"/>
        </w:numPr>
        <w:tabs>
          <w:tab w:val="left" w:pos="426"/>
          <w:tab w:val="left" w:pos="851"/>
          <w:tab w:val="center" w:pos="4890"/>
        </w:tabs>
        <w:ind w:left="426" w:hanging="426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>ның экономикадағы рөлін айқындай отырып, оның</w:t>
      </w:r>
      <w:r w:rsidR="001F7E5D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>даму кезеңдеріне сипаттама беріңіз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  <w:tab w:val="left" w:pos="851"/>
          <w:tab w:val="center" w:pos="4890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экономикадағы </w:t>
      </w:r>
      <w:r w:rsidR="00C47849">
        <w:rPr>
          <w:rFonts w:ascii="Times New Roman" w:hAnsi="Times New Roman" w:cs="Times New Roman"/>
          <w:sz w:val="24"/>
          <w:szCs w:val="24"/>
          <w:lang w:val="kk-KZ"/>
        </w:rPr>
        <w:t>қаржылық сауаттылық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>ны сипатта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>й отырып, оның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қызмет ету ерекшеліктерін 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>анықтаңыз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Төлем қызметтері нарығындағы төлем технологияларындағы жаңашылдықтар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ды анықтай отырып,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оларды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қолдан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ыл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у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ерекшеліктерін 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сипаттаңыз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0715">
        <w:rPr>
          <w:rFonts w:ascii="Times New Roman" w:hAnsi="Times New Roman" w:cs="Times New Roman"/>
          <w:bCs/>
          <w:sz w:val="24"/>
          <w:szCs w:val="24"/>
          <w:lang w:val="kk-KZ"/>
        </w:rPr>
        <w:t>Банкт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ердің төлем операциялар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ына сипаттама бере отырып, оларды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жүзеге асыру технологиялары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07587" w:rsidRPr="00D70715">
        <w:rPr>
          <w:rFonts w:ascii="Times New Roman" w:hAnsi="Times New Roman" w:cs="Times New Roman"/>
          <w:color w:val="000000"/>
          <w:sz w:val="24"/>
          <w:szCs w:val="24"/>
          <w:lang w:val="kk-KZ"/>
        </w:rPr>
        <w:t>айқындаңыз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Банктік емес несиелік ұйымдарда төлем операциял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арын 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сипаттама бере отырып, оларды 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жүзеге асыру технологиялар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ын айқындаңыз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 Ұлттық Банкінің перспективалы төлем жүйесіндегі есеп айырысулар мен төлемдерді жүргізудің жаңа технологиялары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>н анықта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>ңыз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0715">
        <w:rPr>
          <w:rFonts w:ascii="Times New Roman" w:hAnsi="Times New Roman" w:cs="Times New Roman"/>
          <w:sz w:val="24"/>
          <w:szCs w:val="24"/>
          <w:lang w:val="kk-KZ"/>
        </w:rPr>
        <w:t>Э</w:t>
      </w:r>
      <w:r w:rsidRPr="00D70715">
        <w:rPr>
          <w:rFonts w:ascii="Times New Roman" w:hAnsi="Times New Roman" w:cs="Times New Roman"/>
          <w:bCs/>
          <w:sz w:val="24"/>
          <w:szCs w:val="24"/>
          <w:lang w:val="kk-KZ"/>
        </w:rPr>
        <w:t>лектронды бюджет</w:t>
      </w:r>
      <w:r w:rsidR="00F07587" w:rsidRPr="00D707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түсінігінің мәнін аш</w:t>
      </w:r>
      <w:r w:rsidR="00BB14ED" w:rsidRPr="00D70715">
        <w:rPr>
          <w:rFonts w:ascii="Times New Roman" w:hAnsi="Times New Roman" w:cs="Times New Roman"/>
          <w:bCs/>
          <w:sz w:val="24"/>
          <w:szCs w:val="24"/>
          <w:lang w:val="kk-KZ"/>
        </w:rPr>
        <w:t>а отырып, оның</w:t>
      </w:r>
      <w:r w:rsidRPr="00D70715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қалыптасу ерекшеліктері</w:t>
      </w:r>
      <w:r w:rsidRPr="00D70715">
        <w:rPr>
          <w:rFonts w:ascii="Times New Roman" w:hAnsi="Times New Roman" w:cs="Times New Roman"/>
          <w:bCs/>
          <w:sz w:val="24"/>
          <w:szCs w:val="24"/>
          <w:lang w:val="kk-KZ"/>
        </w:rPr>
        <w:t>н</w:t>
      </w:r>
      <w:r w:rsidR="00407774" w:rsidRPr="00D70715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BB14ED" w:rsidRPr="00D70715">
        <w:rPr>
          <w:rFonts w:ascii="Times New Roman" w:hAnsi="Times New Roman" w:cs="Times New Roman"/>
          <w:bCs/>
          <w:sz w:val="24"/>
          <w:szCs w:val="24"/>
          <w:lang w:val="kk-KZ"/>
        </w:rPr>
        <w:t>анықтаңыз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Халықаралық карталық төлем жүйелерінің жұмыс істеу ерекшеліктерін 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сипатта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й отырып, 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VISA, MASTER CARD, UNION PAY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төлем қарталарының қызметін айқындаңыз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 xml:space="preserve">Интернет-эквайринг </w:t>
      </w:r>
      <w:r w:rsidR="00F9246C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түсінігінің мәнін аша отырып, 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саудагерлік эквайринг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 xml:space="preserve"> қызметіне </w:t>
      </w:r>
      <w:r w:rsidR="00F9246C"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сипаттама бері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ңіз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NFC (Near Field Communication) технол</w:t>
      </w:r>
      <w:r w:rsidR="00407774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огиялары</w:t>
      </w:r>
      <w:r w:rsidR="00F9246C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ның</w:t>
      </w:r>
      <w:r w:rsidR="00407774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9246C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мәнін аша отырып,</w:t>
      </w:r>
      <w:r w:rsidR="00407774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байланыссыз төлем 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карталарының шығарылуы, олардың функционалдығы мен қолданылуы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407774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>айқында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>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Төлем қызметтері нарығындағы криптовалюта</w:t>
      </w:r>
      <w:r w:rsidR="00F9246C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түсінігінің мәнін аша отырып,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 xml:space="preserve"> Блокчейн технологиясының қолданылу аясы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н айқындаңыз</w:t>
      </w:r>
    </w:p>
    <w:p w:rsidR="00F07587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lastRenderedPageBreak/>
        <w:t>Криптовалюта</w:t>
      </w:r>
      <w:r w:rsidR="00F9246C"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ның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 xml:space="preserve"> түрлері</w:t>
      </w:r>
      <w:r w:rsidR="00F9246C"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н айқындай отырып, олардың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 xml:space="preserve"> нарықт</w:t>
      </w:r>
      <w:r w:rsidR="00F9246C"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>ағы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 w:bidi="ar-EG"/>
        </w:rPr>
        <w:t xml:space="preserve"> ұйымдастырылуы мен жұмыс істеуін бағалау</w:t>
      </w:r>
      <w:r w:rsidR="00F07587" w:rsidRPr="00D70715">
        <w:rPr>
          <w:rFonts w:ascii="Times New Roman" w:hAnsi="Times New Roman" w:cs="Times New Roman"/>
          <w:sz w:val="24"/>
          <w:szCs w:val="24"/>
          <w:lang w:val="kk-KZ" w:bidi="ar-EG"/>
        </w:rPr>
        <w:t>ды айқындаңыз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Республикасының банк нарығындағы автоматтандырылған банк жүйесі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="00407774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9246C" w:rsidRPr="00D70715">
        <w:rPr>
          <w:rFonts w:ascii="Times New Roman" w:hAnsi="Times New Roman" w:cs="Times New Roman"/>
          <w:sz w:val="24"/>
          <w:szCs w:val="24"/>
          <w:lang w:val="kk-KZ"/>
        </w:rPr>
        <w:t>айқындай отырып, олардың тиімділігі мен ыңғайлылығына сипаттама беріңіз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Төлем қызметтері нарығының </w:t>
      </w:r>
      <w:r w:rsidR="00BB14ED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мәнін аша отырып, </w:t>
      </w:r>
      <w:r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төлем инфрақұрылымы</w:t>
      </w:r>
      <w:r w:rsidR="00F07587" w:rsidRPr="00D70715">
        <w:rPr>
          <w:rFonts w:ascii="Times New Roman" w:eastAsia="Times New Roman" w:hAnsi="Times New Roman" w:cs="Times New Roman"/>
          <w:sz w:val="24"/>
          <w:szCs w:val="24"/>
          <w:lang w:val="kk-KZ"/>
        </w:rPr>
        <w:t>на тоқталып өтіңіз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F7E5D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0715">
        <w:rPr>
          <w:rFonts w:ascii="Times New Roman" w:hAnsi="Times New Roman" w:cs="Times New Roman"/>
          <w:sz w:val="24"/>
          <w:szCs w:val="24"/>
          <w:lang w:val="kk-KZ"/>
        </w:rPr>
        <w:t>Кибер банкинг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түсінігінің мәнін аша отырып, 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«Банк-Клиент»: анықтамасы, функционалдығы, 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>сорттары, қолдану аясын айқындаңыз</w:t>
      </w:r>
    </w:p>
    <w:p w:rsidR="00407774" w:rsidRPr="00D70715" w:rsidRDefault="001F7E5D" w:rsidP="00D70715">
      <w:pPr>
        <w:pStyle w:val="a6"/>
        <w:keepNext/>
        <w:numPr>
          <w:ilvl w:val="0"/>
          <w:numId w:val="27"/>
        </w:numPr>
        <w:tabs>
          <w:tab w:val="left" w:pos="426"/>
        </w:tabs>
        <w:snapToGrid w:val="0"/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D70715">
        <w:rPr>
          <w:rFonts w:ascii="Times New Roman" w:hAnsi="Times New Roman" w:cs="Times New Roman"/>
          <w:sz w:val="24"/>
          <w:szCs w:val="24"/>
          <w:lang w:val="kk-KZ"/>
        </w:rPr>
        <w:t>Қашықтан жұмыс жүргізетін банк жүйелері</w:t>
      </w:r>
      <w:r w:rsidR="00F07587" w:rsidRPr="00D70715">
        <w:rPr>
          <w:rFonts w:ascii="Times New Roman" w:hAnsi="Times New Roman" w:cs="Times New Roman"/>
          <w:sz w:val="24"/>
          <w:szCs w:val="24"/>
          <w:lang w:val="kk-KZ"/>
        </w:rPr>
        <w:t>не тоқтал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>а отырып, мобильді және интернет банкинг қызметтеріндегі ерекшеліктерді айқындаңыз</w:t>
      </w:r>
    </w:p>
    <w:p w:rsidR="001F7E5D" w:rsidRPr="00D70715" w:rsidRDefault="00F07587" w:rsidP="00D70715">
      <w:pPr>
        <w:pStyle w:val="a6"/>
        <w:keepNext/>
        <w:numPr>
          <w:ilvl w:val="0"/>
          <w:numId w:val="27"/>
        </w:numPr>
        <w:tabs>
          <w:tab w:val="left" w:pos="426"/>
          <w:tab w:val="left" w:pos="567"/>
          <w:tab w:val="left" w:pos="851"/>
        </w:tabs>
        <w:ind w:left="426" w:hanging="426"/>
        <w:rPr>
          <w:rFonts w:ascii="Times New Roman" w:hAnsi="Times New Roman" w:cs="Times New Roman"/>
          <w:sz w:val="24"/>
          <w:szCs w:val="24"/>
          <w:lang w:val="kk-KZ"/>
        </w:rPr>
      </w:pPr>
      <w:r w:rsidRPr="00D70715">
        <w:rPr>
          <w:rFonts w:ascii="Times New Roman" w:hAnsi="Times New Roman" w:cs="Times New Roman"/>
          <w:sz w:val="24"/>
          <w:szCs w:val="24"/>
          <w:lang w:val="kk-KZ"/>
        </w:rPr>
        <w:t>Мобильді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 және интернет банкинг түсінігіне сипаттама бере отырып, олардың б</w:t>
      </w:r>
      <w:r w:rsidR="001F7E5D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айланыс орталықтары </w:t>
      </w:r>
      <w:r w:rsidR="00BB14ED" w:rsidRPr="00D70715">
        <w:rPr>
          <w:rFonts w:ascii="Times New Roman" w:hAnsi="Times New Roman" w:cs="Times New Roman"/>
          <w:sz w:val="24"/>
          <w:szCs w:val="24"/>
          <w:lang w:val="kk-KZ"/>
        </w:rPr>
        <w:t>мен клиенттерін</w:t>
      </w:r>
      <w:r w:rsidR="001F7E5D" w:rsidRPr="00D70715">
        <w:rPr>
          <w:rFonts w:ascii="Times New Roman" w:hAnsi="Times New Roman" w:cs="Times New Roman"/>
          <w:sz w:val="24"/>
          <w:szCs w:val="24"/>
          <w:lang w:val="kk-KZ"/>
        </w:rPr>
        <w:t xml:space="preserve">ің төлем операцияларындағы рөлін </w:t>
      </w:r>
      <w:r w:rsidRPr="00D70715">
        <w:rPr>
          <w:rFonts w:ascii="Times New Roman" w:hAnsi="Times New Roman" w:cs="Times New Roman"/>
          <w:sz w:val="24"/>
          <w:szCs w:val="24"/>
          <w:lang w:val="kk-KZ"/>
        </w:rPr>
        <w:t>айқындаңыз</w:t>
      </w:r>
    </w:p>
    <w:p w:rsidR="009A76E1" w:rsidRPr="005B27C7" w:rsidRDefault="009A76E1" w:rsidP="005B27C7">
      <w:pPr>
        <w:keepNext/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F07587" w:rsidRDefault="00F07587" w:rsidP="005B27C7">
      <w:pPr>
        <w:keepNext/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868C4" w:rsidRPr="005B27C7" w:rsidRDefault="005868C4" w:rsidP="005B27C7">
      <w:pPr>
        <w:keepNext/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әдебиеттер тізімі</w:t>
      </w:r>
    </w:p>
    <w:p w:rsidR="007D484E" w:rsidRPr="005B27C7" w:rsidRDefault="00407774" w:rsidP="005B27C7">
      <w:pPr>
        <w:keepNext/>
        <w:tabs>
          <w:tab w:val="left" w:pos="851"/>
          <w:tab w:val="left" w:pos="5461"/>
        </w:tabs>
        <w:ind w:left="0" w:firstLine="426"/>
        <w:jc w:val="left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ab/>
      </w:r>
      <w:r w:rsidRPr="005B27C7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ab/>
      </w:r>
    </w:p>
    <w:p w:rsidR="004C130D" w:rsidRPr="001D61CD" w:rsidRDefault="004C130D" w:rsidP="004C130D">
      <w:pPr>
        <w:pStyle w:val="Default"/>
        <w:numPr>
          <w:ilvl w:val="0"/>
          <w:numId w:val="26"/>
        </w:numPr>
        <w:tabs>
          <w:tab w:val="left" w:pos="743"/>
        </w:tabs>
        <w:jc w:val="both"/>
      </w:pPr>
      <w:r w:rsidRPr="001D61CD">
        <w:rPr>
          <w:bCs/>
          <w:color w:val="auto"/>
          <w:lang w:val="kk-KZ"/>
        </w:rPr>
        <w:t xml:space="preserve">Сыздықова А.О., Азретбергенова Г.Ж. Қаржылық технологиялар. </w:t>
      </w:r>
      <w:r>
        <w:rPr>
          <w:bCs/>
          <w:color w:val="auto"/>
          <w:lang w:val="kk-KZ"/>
        </w:rPr>
        <w:t xml:space="preserve">Оқу құралы. </w:t>
      </w:r>
      <w:r w:rsidRPr="001D61CD">
        <w:rPr>
          <w:bCs/>
          <w:color w:val="auto"/>
          <w:lang w:val="kk-KZ"/>
        </w:rPr>
        <w:t>Түркістан</w:t>
      </w:r>
      <w:r>
        <w:rPr>
          <w:bCs/>
          <w:color w:val="auto"/>
          <w:lang w:val="kk-KZ"/>
        </w:rPr>
        <w:t>,</w:t>
      </w:r>
      <w:r w:rsidRPr="001D61CD">
        <w:rPr>
          <w:bCs/>
          <w:color w:val="auto"/>
          <w:lang w:val="kk-KZ"/>
        </w:rPr>
        <w:t xml:space="preserve"> 2021</w:t>
      </w:r>
    </w:p>
    <w:p w:rsidR="004C130D" w:rsidRPr="001D61CD" w:rsidRDefault="004C130D" w:rsidP="004C130D">
      <w:pPr>
        <w:pStyle w:val="Default"/>
        <w:numPr>
          <w:ilvl w:val="0"/>
          <w:numId w:val="26"/>
        </w:numPr>
        <w:tabs>
          <w:tab w:val="left" w:pos="743"/>
        </w:tabs>
        <w:jc w:val="both"/>
      </w:pPr>
      <w:proofErr w:type="spellStart"/>
      <w:r w:rsidRPr="001D61CD">
        <w:t>Аюпов</w:t>
      </w:r>
      <w:proofErr w:type="spellEnd"/>
      <w:r w:rsidRPr="001D61CD">
        <w:t xml:space="preserve"> А.А. Конструирование и реализация инновационных финансовых продуктов / А.А.</w:t>
      </w:r>
      <w:r w:rsidRPr="001D61CD">
        <w:rPr>
          <w:lang w:val="kk-KZ"/>
        </w:rPr>
        <w:t xml:space="preserve"> </w:t>
      </w:r>
      <w:proofErr w:type="spellStart"/>
      <w:r w:rsidRPr="001D61CD">
        <w:t>Аюпов</w:t>
      </w:r>
      <w:proofErr w:type="spellEnd"/>
      <w:r w:rsidRPr="001D61CD">
        <w:t xml:space="preserve">. – М.: NOTA BENE, 2007. – 220 с. </w:t>
      </w:r>
    </w:p>
    <w:p w:rsidR="004C130D" w:rsidRPr="001D61CD" w:rsidRDefault="004C130D" w:rsidP="004C130D">
      <w:pPr>
        <w:pStyle w:val="a6"/>
        <w:numPr>
          <w:ilvl w:val="0"/>
          <w:numId w:val="26"/>
        </w:numPr>
        <w:tabs>
          <w:tab w:val="left" w:pos="74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1D61CD">
        <w:rPr>
          <w:rFonts w:ascii="Times New Roman" w:eastAsia="Calibri" w:hAnsi="Times New Roman" w:cs="Times New Roman"/>
          <w:bCs/>
          <w:sz w:val="24"/>
          <w:szCs w:val="24"/>
        </w:rPr>
        <w:t xml:space="preserve">Инновации на финансовых рынках </w:t>
      </w:r>
      <w:r w:rsidRPr="001D61CD">
        <w:rPr>
          <w:rFonts w:ascii="Times New Roman" w:eastAsia="Calibri" w:hAnsi="Times New Roman" w:cs="Times New Roman"/>
          <w:sz w:val="24"/>
          <w:szCs w:val="24"/>
        </w:rPr>
        <w:t xml:space="preserve">[Текст]: </w:t>
      </w:r>
      <w:proofErr w:type="spellStart"/>
      <w:r w:rsidRPr="001D61CD">
        <w:rPr>
          <w:rFonts w:ascii="Times New Roman" w:eastAsia="Calibri" w:hAnsi="Times New Roman" w:cs="Times New Roman"/>
          <w:sz w:val="24"/>
          <w:szCs w:val="24"/>
        </w:rPr>
        <w:t>коллект</w:t>
      </w:r>
      <w:proofErr w:type="spellEnd"/>
      <w:r w:rsidRPr="001D61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1D61CD">
        <w:rPr>
          <w:rFonts w:ascii="Times New Roman" w:eastAsia="Calibri" w:hAnsi="Times New Roman" w:cs="Times New Roman"/>
          <w:sz w:val="24"/>
          <w:szCs w:val="24"/>
        </w:rPr>
        <w:t>моногр</w:t>
      </w:r>
      <w:proofErr w:type="spellEnd"/>
      <w:r w:rsidRPr="001D61CD">
        <w:rPr>
          <w:rFonts w:ascii="Times New Roman" w:eastAsia="Calibri" w:hAnsi="Times New Roman" w:cs="Times New Roman"/>
          <w:sz w:val="24"/>
          <w:szCs w:val="24"/>
        </w:rPr>
        <w:t>. / под науч. ред.</w:t>
      </w:r>
      <w:r w:rsidRPr="001D61C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D61CD">
        <w:rPr>
          <w:rFonts w:ascii="Times New Roman" w:eastAsia="Calibri" w:hAnsi="Times New Roman" w:cs="Times New Roman"/>
          <w:sz w:val="24"/>
          <w:szCs w:val="24"/>
        </w:rPr>
        <w:t xml:space="preserve">Н.И. </w:t>
      </w:r>
      <w:proofErr w:type="spellStart"/>
      <w:r w:rsidRPr="001D61CD">
        <w:rPr>
          <w:rFonts w:ascii="Times New Roman" w:eastAsia="Calibri" w:hAnsi="Times New Roman" w:cs="Times New Roman"/>
          <w:sz w:val="24"/>
          <w:szCs w:val="24"/>
        </w:rPr>
        <w:t>Берзона</w:t>
      </w:r>
      <w:proofErr w:type="spellEnd"/>
      <w:r w:rsidRPr="001D61CD">
        <w:rPr>
          <w:rFonts w:ascii="Times New Roman" w:eastAsia="Calibri" w:hAnsi="Times New Roman" w:cs="Times New Roman"/>
          <w:sz w:val="24"/>
          <w:szCs w:val="24"/>
        </w:rPr>
        <w:t xml:space="preserve">, Т. В. Тепловой; Нац. </w:t>
      </w:r>
      <w:proofErr w:type="spellStart"/>
      <w:r w:rsidRPr="001D61CD">
        <w:rPr>
          <w:rFonts w:ascii="Times New Roman" w:eastAsia="Calibri" w:hAnsi="Times New Roman" w:cs="Times New Roman"/>
          <w:sz w:val="24"/>
          <w:szCs w:val="24"/>
        </w:rPr>
        <w:t>исслед</w:t>
      </w:r>
      <w:proofErr w:type="spellEnd"/>
      <w:r w:rsidRPr="001D61CD">
        <w:rPr>
          <w:rFonts w:ascii="Times New Roman" w:eastAsia="Calibri" w:hAnsi="Times New Roman" w:cs="Times New Roman"/>
          <w:sz w:val="24"/>
          <w:szCs w:val="24"/>
        </w:rPr>
        <w:t>. ун-т «Высшая школа экономики», ф-т экономики, кафедра фондового рынка и рынка инвестиций</w:t>
      </w:r>
      <w:r w:rsidRPr="001D61CD">
        <w:rPr>
          <w:rFonts w:ascii="Times New Roman" w:hAnsi="Times New Roman" w:cs="Times New Roman"/>
          <w:sz w:val="24"/>
          <w:szCs w:val="24"/>
        </w:rPr>
        <w:t xml:space="preserve">. – </w:t>
      </w:r>
      <w:r w:rsidRPr="001D61CD">
        <w:rPr>
          <w:rFonts w:ascii="Times New Roman" w:eastAsia="Calibri" w:hAnsi="Times New Roman" w:cs="Times New Roman"/>
          <w:sz w:val="24"/>
          <w:szCs w:val="24"/>
        </w:rPr>
        <w:t>М.: Изд. дом Высшей школы экономики, 2013</w:t>
      </w:r>
      <w:r w:rsidRPr="001D61CD">
        <w:rPr>
          <w:rFonts w:ascii="Times New Roman" w:hAnsi="Times New Roman" w:cs="Times New Roman"/>
          <w:sz w:val="24"/>
          <w:szCs w:val="24"/>
        </w:rPr>
        <w:t xml:space="preserve">. – </w:t>
      </w:r>
      <w:r w:rsidRPr="001D61CD">
        <w:rPr>
          <w:rFonts w:ascii="Times New Roman" w:eastAsia="Calibri" w:hAnsi="Times New Roman" w:cs="Times New Roman"/>
          <w:sz w:val="24"/>
          <w:szCs w:val="24"/>
        </w:rPr>
        <w:t>420</w:t>
      </w:r>
      <w:r w:rsidRPr="001D61C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D61CD">
        <w:rPr>
          <w:rFonts w:ascii="Times New Roman" w:eastAsia="Calibri" w:hAnsi="Times New Roman" w:cs="Times New Roman"/>
          <w:sz w:val="24"/>
          <w:szCs w:val="24"/>
        </w:rPr>
        <w:t>с.</w:t>
      </w:r>
    </w:p>
    <w:p w:rsidR="004C130D" w:rsidRPr="001D61CD" w:rsidRDefault="004C130D" w:rsidP="004C130D">
      <w:pPr>
        <w:pStyle w:val="a6"/>
        <w:numPr>
          <w:ilvl w:val="0"/>
          <w:numId w:val="26"/>
        </w:numPr>
        <w:tabs>
          <w:tab w:val="left" w:pos="74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61CD">
        <w:rPr>
          <w:rFonts w:ascii="Times New Roman" w:hAnsi="Times New Roman" w:cs="Times New Roman"/>
          <w:sz w:val="24"/>
          <w:szCs w:val="24"/>
        </w:rPr>
        <w:t>Экономика инноваций: Учебное пособие. – М.: Экономический факультет МГУ имени М.В. Ломоносова, 2016. – 311</w:t>
      </w:r>
      <w:r w:rsidRPr="001D6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1CD">
        <w:rPr>
          <w:rFonts w:ascii="Times New Roman" w:hAnsi="Times New Roman" w:cs="Times New Roman"/>
          <w:sz w:val="24"/>
          <w:szCs w:val="24"/>
        </w:rPr>
        <w:t>с</w:t>
      </w:r>
      <w:r w:rsidRPr="001D61C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C130D" w:rsidRPr="001D61CD" w:rsidRDefault="004C130D" w:rsidP="004C130D">
      <w:pPr>
        <w:pStyle w:val="a6"/>
        <w:numPr>
          <w:ilvl w:val="0"/>
          <w:numId w:val="26"/>
        </w:numPr>
        <w:tabs>
          <w:tab w:val="left" w:pos="743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61CD">
        <w:rPr>
          <w:rFonts w:ascii="Times New Roman" w:hAnsi="Times New Roman" w:cs="Times New Roman"/>
          <w:sz w:val="24"/>
          <w:szCs w:val="24"/>
        </w:rPr>
        <w:t>Инновационный менеджмент: Учебник для вузов / Под ред.</w:t>
      </w:r>
      <w:r w:rsidRPr="001D6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1CD">
        <w:rPr>
          <w:rFonts w:ascii="Times New Roman" w:hAnsi="Times New Roman" w:cs="Times New Roman"/>
          <w:sz w:val="24"/>
          <w:szCs w:val="24"/>
        </w:rPr>
        <w:t>проф.</w:t>
      </w:r>
      <w:r w:rsidRPr="001D6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1CD">
        <w:rPr>
          <w:rFonts w:ascii="Times New Roman" w:hAnsi="Times New Roman" w:cs="Times New Roman"/>
          <w:sz w:val="24"/>
          <w:szCs w:val="24"/>
        </w:rPr>
        <w:t>С.Д.</w:t>
      </w:r>
      <w:r w:rsidRPr="001D6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1D61CD">
        <w:rPr>
          <w:rFonts w:ascii="Times New Roman" w:hAnsi="Times New Roman" w:cs="Times New Roman"/>
          <w:sz w:val="24"/>
          <w:szCs w:val="24"/>
        </w:rPr>
        <w:t>Ильенковой</w:t>
      </w:r>
      <w:proofErr w:type="spellEnd"/>
      <w:r w:rsidRPr="001D61CD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1D61CD">
        <w:rPr>
          <w:rFonts w:ascii="Times New Roman" w:hAnsi="Times New Roman" w:cs="Times New Roman"/>
          <w:sz w:val="24"/>
          <w:szCs w:val="24"/>
        </w:rPr>
        <w:t>переаб</w:t>
      </w:r>
      <w:proofErr w:type="spellEnd"/>
      <w:proofErr w:type="gramStart"/>
      <w:r w:rsidRPr="001D61CD">
        <w:rPr>
          <w:rFonts w:ascii="Times New Roman" w:hAnsi="Times New Roman" w:cs="Times New Roman"/>
          <w:sz w:val="24"/>
          <w:szCs w:val="24"/>
        </w:rPr>
        <w:t>.</w:t>
      </w:r>
      <w:r w:rsidRPr="001D6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1CD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D61CD">
        <w:rPr>
          <w:rFonts w:ascii="Times New Roman" w:hAnsi="Times New Roman" w:cs="Times New Roman"/>
          <w:sz w:val="24"/>
          <w:szCs w:val="24"/>
        </w:rPr>
        <w:t xml:space="preserve"> доп. – М.: ЮНИТИ-ДАНА, 2015. – 220</w:t>
      </w:r>
      <w:r w:rsidRPr="001D61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D61CD">
        <w:rPr>
          <w:rFonts w:ascii="Times New Roman" w:hAnsi="Times New Roman" w:cs="Times New Roman"/>
          <w:sz w:val="24"/>
          <w:szCs w:val="24"/>
        </w:rPr>
        <w:t>с.</w:t>
      </w:r>
    </w:p>
    <w:p w:rsidR="004E5C14" w:rsidRDefault="004E5C14" w:rsidP="005B27C7">
      <w:pPr>
        <w:keepNext/>
        <w:tabs>
          <w:tab w:val="left" w:pos="851"/>
        </w:tabs>
        <w:ind w:left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D823A5" w:rsidRPr="005B27C7" w:rsidRDefault="00D823A5" w:rsidP="005B27C7">
      <w:pPr>
        <w:keepNext/>
        <w:tabs>
          <w:tab w:val="left" w:pos="851"/>
        </w:tabs>
        <w:ind w:left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ЭЛЕКТРОНДЫ ИНТЕРНЕТ-РЕСУРСТАР</w:t>
      </w:r>
    </w:p>
    <w:p w:rsidR="00D823A5" w:rsidRPr="005B27C7" w:rsidRDefault="00D823A5" w:rsidP="005B27C7">
      <w:pPr>
        <w:keepNext/>
        <w:tabs>
          <w:tab w:val="left" w:pos="851"/>
        </w:tabs>
        <w:ind w:left="0" w:firstLine="426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</w:p>
    <w:p w:rsidR="00D823A5" w:rsidRPr="005B27C7" w:rsidRDefault="005152A0" w:rsidP="005B27C7">
      <w:pPr>
        <w:pStyle w:val="a6"/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rPr>
          <w:rFonts w:ascii="Times New Roman" w:eastAsia="+mn-ea" w:hAnsi="Times New Roman" w:cs="Times New Roman"/>
          <w:bCs/>
          <w:kern w:val="24"/>
          <w:sz w:val="24"/>
          <w:szCs w:val="24"/>
          <w:lang w:val="kk-KZ"/>
        </w:rPr>
      </w:pPr>
      <w:hyperlink r:id="rId5" w:history="1">
        <w:r w:rsidR="00D823A5" w:rsidRPr="005B27C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http://www.al24.ru/category/biznes-ekonomika-finansy/bankovskoe-delo</w:t>
        </w:r>
      </w:hyperlink>
      <w:r w:rsidR="00D823A5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823A5" w:rsidRPr="005B27C7" w:rsidRDefault="005152A0" w:rsidP="005B27C7">
      <w:pPr>
        <w:pStyle w:val="a6"/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rPr>
          <w:rFonts w:ascii="Times New Roman" w:eastAsia="+mn-ea" w:hAnsi="Times New Roman" w:cs="Times New Roman"/>
          <w:bCs/>
          <w:kern w:val="24"/>
          <w:sz w:val="24"/>
          <w:szCs w:val="24"/>
          <w:lang w:val="kk-KZ"/>
        </w:rPr>
      </w:pPr>
      <w:hyperlink r:id="rId6" w:history="1">
        <w:r w:rsidR="00D823A5" w:rsidRPr="005B27C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https://www.litres.ru/raznoe-4340152/bankovskoe-delo/chitat-onlayn/</w:t>
        </w:r>
      </w:hyperlink>
      <w:r w:rsidR="00D823A5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823A5" w:rsidRPr="005B27C7" w:rsidRDefault="005152A0" w:rsidP="005B27C7">
      <w:pPr>
        <w:pStyle w:val="a6"/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rPr>
          <w:rFonts w:ascii="Times New Roman" w:eastAsia="+mn-ea" w:hAnsi="Times New Roman" w:cs="Times New Roman"/>
          <w:bCs/>
          <w:kern w:val="24"/>
          <w:sz w:val="24"/>
          <w:szCs w:val="24"/>
          <w:lang w:val="kk-KZ"/>
        </w:rPr>
      </w:pPr>
      <w:hyperlink r:id="rId7" w:history="1">
        <w:r w:rsidR="00D823A5" w:rsidRPr="005B27C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http://uchebnik.kz/bankovskoe-delo/</w:t>
        </w:r>
      </w:hyperlink>
      <w:r w:rsidR="00D823A5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823A5" w:rsidRPr="005B27C7" w:rsidRDefault="005152A0" w:rsidP="005B27C7">
      <w:pPr>
        <w:pStyle w:val="a6"/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rPr>
          <w:rFonts w:ascii="Times New Roman" w:eastAsia="+mn-ea" w:hAnsi="Times New Roman" w:cs="Times New Roman"/>
          <w:bCs/>
          <w:kern w:val="24"/>
          <w:sz w:val="24"/>
          <w:szCs w:val="24"/>
          <w:lang w:val="kk-KZ"/>
        </w:rPr>
      </w:pPr>
      <w:hyperlink r:id="rId8" w:tgtFrame="_blank" w:history="1">
        <w:r w:rsidR="00D823A5" w:rsidRPr="005B27C7">
          <w:rPr>
            <w:rStyle w:val="aa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kk-KZ"/>
          </w:rPr>
          <w:t>http://www.bankir.ru/</w:t>
        </w:r>
      </w:hyperlink>
      <w:r w:rsidR="00D823A5" w:rsidRPr="005B27C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D823A5" w:rsidRPr="005B27C7" w:rsidRDefault="005152A0" w:rsidP="005B27C7">
      <w:pPr>
        <w:pStyle w:val="a6"/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rPr>
          <w:rFonts w:ascii="Times New Roman" w:eastAsia="+mn-ea" w:hAnsi="Times New Roman" w:cs="Times New Roman"/>
          <w:bCs/>
          <w:kern w:val="24"/>
          <w:sz w:val="24"/>
          <w:szCs w:val="24"/>
          <w:lang w:val="kk-KZ"/>
        </w:rPr>
      </w:pPr>
      <w:hyperlink r:id="rId9" w:history="1">
        <w:r w:rsidR="00D823A5" w:rsidRPr="005B27C7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kk-KZ"/>
          </w:rPr>
          <w:t>http://ecsocman.hse.ru/text/22889391/</w:t>
        </w:r>
      </w:hyperlink>
      <w:r w:rsidR="00D823A5"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823A5" w:rsidRPr="005B27C7" w:rsidRDefault="00D823A5" w:rsidP="005B27C7">
      <w:pPr>
        <w:pStyle w:val="a6"/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rPr>
          <w:rFonts w:ascii="Times New Roman" w:eastAsia="+mn-ea" w:hAnsi="Times New Roman" w:cs="Times New Roman"/>
          <w:bCs/>
          <w:kern w:val="24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 xml:space="preserve">https://kapital.kz/info/ </w:t>
      </w:r>
    </w:p>
    <w:p w:rsidR="00D823A5" w:rsidRPr="005B27C7" w:rsidRDefault="00D823A5" w:rsidP="005B27C7">
      <w:pPr>
        <w:pStyle w:val="a6"/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rPr>
          <w:rFonts w:ascii="Times New Roman" w:eastAsia="+mn-ea" w:hAnsi="Times New Roman" w:cs="Times New Roman"/>
          <w:bCs/>
          <w:kern w:val="24"/>
          <w:sz w:val="24"/>
          <w:szCs w:val="24"/>
          <w:lang w:val="kk-KZ"/>
        </w:rPr>
      </w:pPr>
      <w:r w:rsidRPr="005B27C7">
        <w:rPr>
          <w:rFonts w:ascii="Times New Roman" w:hAnsi="Times New Roman" w:cs="Times New Roman"/>
          <w:sz w:val="24"/>
          <w:szCs w:val="24"/>
          <w:lang w:val="kk-KZ"/>
        </w:rPr>
        <w:t>http://anyflip.com/tpgd/qlip/basic</w:t>
      </w:r>
    </w:p>
    <w:p w:rsidR="00D823A5" w:rsidRPr="005B27C7" w:rsidRDefault="005152A0" w:rsidP="005B27C7">
      <w:pPr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jc w:val="lef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10" w:history="1">
        <w:r w:rsidR="00D823A5" w:rsidRPr="005B27C7">
          <w:rPr>
            <w:rStyle w:val="aa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lang w:val="kk-KZ"/>
          </w:rPr>
          <w:t>https://www.internauka.org</w:t>
        </w:r>
      </w:hyperlink>
      <w:r w:rsidR="00D823A5" w:rsidRPr="005B27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:rsidR="00D823A5" w:rsidRPr="005B27C7" w:rsidRDefault="005152A0" w:rsidP="005B27C7">
      <w:pPr>
        <w:keepNext/>
        <w:numPr>
          <w:ilvl w:val="0"/>
          <w:numId w:val="15"/>
        </w:numPr>
        <w:tabs>
          <w:tab w:val="left" w:pos="175"/>
          <w:tab w:val="left" w:pos="459"/>
        </w:tabs>
        <w:ind w:left="567" w:hanging="567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hyperlink r:id="rId11" w:history="1">
        <w:r w:rsidR="00D823A5" w:rsidRPr="005B27C7">
          <w:rPr>
            <w:rStyle w:val="aa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lang w:val="kk-KZ"/>
          </w:rPr>
          <w:t>https://kursiv.kz/news/obschestvo</w:t>
        </w:r>
      </w:hyperlink>
      <w:r w:rsidR="00D823A5" w:rsidRPr="005B27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:rsidR="00D823A5" w:rsidRPr="005B27C7" w:rsidRDefault="005152A0" w:rsidP="005B27C7">
      <w:pPr>
        <w:keepNext/>
        <w:numPr>
          <w:ilvl w:val="0"/>
          <w:numId w:val="15"/>
        </w:numPr>
        <w:tabs>
          <w:tab w:val="left" w:pos="0"/>
          <w:tab w:val="left" w:pos="426"/>
          <w:tab w:val="left" w:pos="459"/>
        </w:tabs>
        <w:ind w:left="567" w:hanging="567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hyperlink r:id="rId12" w:history="1">
        <w:r w:rsidR="00D823A5" w:rsidRPr="005B27C7">
          <w:rPr>
            <w:rStyle w:val="aa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lang w:val="kk-KZ"/>
          </w:rPr>
          <w:t>https://www.kase.kz</w:t>
        </w:r>
      </w:hyperlink>
      <w:r w:rsidR="00D823A5" w:rsidRPr="005B27C7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</w:p>
    <w:p w:rsidR="00677782" w:rsidRPr="005B27C7" w:rsidRDefault="00677782" w:rsidP="005B27C7">
      <w:pPr>
        <w:pStyle w:val="a6"/>
        <w:keepNext/>
        <w:numPr>
          <w:ilvl w:val="0"/>
          <w:numId w:val="15"/>
        </w:numPr>
        <w:tabs>
          <w:tab w:val="left" w:pos="0"/>
          <w:tab w:val="left" w:pos="426"/>
          <w:tab w:val="left" w:pos="851"/>
        </w:tabs>
        <w:ind w:hanging="754"/>
        <w:jc w:val="left"/>
        <w:rPr>
          <w:rFonts w:ascii="Times New Roman" w:hAnsi="Times New Roman" w:cs="Times New Roman"/>
          <w:sz w:val="24"/>
          <w:szCs w:val="24"/>
        </w:rPr>
      </w:pPr>
      <w:r w:rsidRPr="005B27C7">
        <w:rPr>
          <w:rFonts w:ascii="Times New Roman" w:hAnsi="Times New Roman" w:cs="Times New Roman"/>
          <w:sz w:val="24"/>
          <w:szCs w:val="24"/>
        </w:rPr>
        <w:t>https://www.finreg.kz</w:t>
      </w:r>
    </w:p>
    <w:p w:rsidR="00D823A5" w:rsidRPr="005B27C7" w:rsidRDefault="005152A0" w:rsidP="005B27C7">
      <w:pPr>
        <w:keepNext/>
        <w:numPr>
          <w:ilvl w:val="0"/>
          <w:numId w:val="15"/>
        </w:numPr>
        <w:tabs>
          <w:tab w:val="left" w:pos="0"/>
          <w:tab w:val="left" w:pos="426"/>
          <w:tab w:val="left" w:pos="459"/>
        </w:tabs>
        <w:ind w:left="567" w:hanging="567"/>
        <w:rPr>
          <w:rStyle w:val="aa"/>
          <w:rFonts w:ascii="Times New Roman" w:hAnsi="Times New Roman" w:cs="Times New Roman"/>
          <w:color w:val="auto"/>
          <w:spacing w:val="2"/>
          <w:sz w:val="24"/>
          <w:szCs w:val="24"/>
          <w:u w:val="none"/>
          <w:lang w:val="kk-KZ"/>
        </w:rPr>
      </w:pPr>
      <w:hyperlink r:id="rId13" w:history="1">
        <w:r w:rsidR="00D823A5" w:rsidRPr="005B27C7">
          <w:rPr>
            <w:rStyle w:val="aa"/>
            <w:rFonts w:ascii="Times New Roman" w:hAnsi="Times New Roman" w:cs="Times New Roman"/>
            <w:color w:val="auto"/>
            <w:spacing w:val="2"/>
            <w:sz w:val="24"/>
            <w:szCs w:val="24"/>
            <w:u w:val="none"/>
            <w:lang w:val="kk-KZ"/>
          </w:rPr>
          <w:t>https://www.nationalbank.kz</w:t>
        </w:r>
      </w:hyperlink>
    </w:p>
    <w:p w:rsidR="00D823A5" w:rsidRPr="005B27C7" w:rsidRDefault="00D823A5" w:rsidP="005B27C7">
      <w:pPr>
        <w:keepNext/>
        <w:tabs>
          <w:tab w:val="left" w:pos="0"/>
          <w:tab w:val="left" w:pos="426"/>
          <w:tab w:val="left" w:pos="851"/>
        </w:tabs>
        <w:ind w:hanging="567"/>
        <w:jc w:val="left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</w:p>
    <w:sectPr w:rsidR="00D823A5" w:rsidRPr="005B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5421"/>
    <w:multiLevelType w:val="hybridMultilevel"/>
    <w:tmpl w:val="6FE4001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24C57EE"/>
    <w:multiLevelType w:val="hybridMultilevel"/>
    <w:tmpl w:val="02E219D8"/>
    <w:lvl w:ilvl="0" w:tplc="B9BCDD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6A633CC"/>
    <w:multiLevelType w:val="hybridMultilevel"/>
    <w:tmpl w:val="C7E2DC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08316F"/>
    <w:multiLevelType w:val="hybridMultilevel"/>
    <w:tmpl w:val="589CD32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1A817825"/>
    <w:multiLevelType w:val="hybridMultilevel"/>
    <w:tmpl w:val="F9A84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547"/>
    <w:multiLevelType w:val="hybridMultilevel"/>
    <w:tmpl w:val="1F264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038A7"/>
    <w:multiLevelType w:val="hybridMultilevel"/>
    <w:tmpl w:val="226E1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133E9"/>
    <w:multiLevelType w:val="hybridMultilevel"/>
    <w:tmpl w:val="E2C42084"/>
    <w:lvl w:ilvl="0" w:tplc="51601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EFE9718">
      <w:numFmt w:val="bullet"/>
      <w:lvlText w:val=""/>
      <w:lvlJc w:val="left"/>
      <w:pPr>
        <w:ind w:left="1440" w:hanging="360"/>
      </w:pPr>
      <w:rPr>
        <w:rFonts w:ascii="Symbol" w:eastAsia="Times New Roman" w:hAnsi="Symbol" w:cs="ArialMT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8D379C"/>
    <w:multiLevelType w:val="hybridMultilevel"/>
    <w:tmpl w:val="5804124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F12086"/>
    <w:multiLevelType w:val="hybridMultilevel"/>
    <w:tmpl w:val="F5C8C2D0"/>
    <w:lvl w:ilvl="0" w:tplc="4CB094B2">
      <w:start w:val="1"/>
      <w:numFmt w:val="decimal"/>
      <w:lvlText w:val="%1."/>
      <w:lvlJc w:val="left"/>
      <w:pPr>
        <w:ind w:left="75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9937124"/>
    <w:multiLevelType w:val="hybridMultilevel"/>
    <w:tmpl w:val="EFB21D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01A6CA5"/>
    <w:multiLevelType w:val="hybridMultilevel"/>
    <w:tmpl w:val="AB6616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0926963"/>
    <w:multiLevelType w:val="hybridMultilevel"/>
    <w:tmpl w:val="57D29C9C"/>
    <w:lvl w:ilvl="0" w:tplc="5AF6E9EA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16789"/>
    <w:multiLevelType w:val="hybridMultilevel"/>
    <w:tmpl w:val="97BC8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B21F50"/>
    <w:multiLevelType w:val="hybridMultilevel"/>
    <w:tmpl w:val="DB9C7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E03AD"/>
    <w:multiLevelType w:val="hybridMultilevel"/>
    <w:tmpl w:val="5D7E22C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>
    <w:nsid w:val="50F34788"/>
    <w:multiLevelType w:val="hybridMultilevel"/>
    <w:tmpl w:val="7D327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D3AD7"/>
    <w:multiLevelType w:val="hybridMultilevel"/>
    <w:tmpl w:val="010C7B3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5A3A21AA"/>
    <w:multiLevelType w:val="hybridMultilevel"/>
    <w:tmpl w:val="15A23E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D263B4F"/>
    <w:multiLevelType w:val="hybridMultilevel"/>
    <w:tmpl w:val="EFB21D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4931F5A"/>
    <w:multiLevelType w:val="hybridMultilevel"/>
    <w:tmpl w:val="C554B136"/>
    <w:lvl w:ilvl="0" w:tplc="EFDC9488">
      <w:start w:val="1"/>
      <w:numFmt w:val="decimal"/>
      <w:lvlText w:val="%1."/>
      <w:lvlJc w:val="left"/>
      <w:pPr>
        <w:ind w:left="1425" w:hanging="360"/>
      </w:pPr>
      <w:rPr>
        <w:rFonts w:cstheme="minorBidi"/>
        <w:sz w:val="24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21">
    <w:nsid w:val="6722441C"/>
    <w:multiLevelType w:val="hybridMultilevel"/>
    <w:tmpl w:val="EFB21D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9B75916"/>
    <w:multiLevelType w:val="hybridMultilevel"/>
    <w:tmpl w:val="F41C6236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6CA82F9E"/>
    <w:multiLevelType w:val="hybridMultilevel"/>
    <w:tmpl w:val="5DEA3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1B50C6"/>
    <w:multiLevelType w:val="hybridMultilevel"/>
    <w:tmpl w:val="E522C50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B50C22D4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"/>
  </w:num>
  <w:num w:numId="7">
    <w:abstractNumId w:val="17"/>
  </w:num>
  <w:num w:numId="8">
    <w:abstractNumId w:val="23"/>
  </w:num>
  <w:num w:numId="9">
    <w:abstractNumId w:val="7"/>
  </w:num>
  <w:num w:numId="10">
    <w:abstractNumId w:val="18"/>
  </w:num>
  <w:num w:numId="11">
    <w:abstractNumId w:val="13"/>
  </w:num>
  <w:num w:numId="12">
    <w:abstractNumId w:val="3"/>
  </w:num>
  <w:num w:numId="13">
    <w:abstractNumId w:val="22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21"/>
  </w:num>
  <w:num w:numId="19">
    <w:abstractNumId w:val="10"/>
  </w:num>
  <w:num w:numId="20">
    <w:abstractNumId w:val="8"/>
  </w:num>
  <w:num w:numId="21">
    <w:abstractNumId w:val="6"/>
  </w:num>
  <w:num w:numId="22">
    <w:abstractNumId w:val="2"/>
  </w:num>
  <w:num w:numId="23">
    <w:abstractNumId w:val="4"/>
  </w:num>
  <w:num w:numId="24">
    <w:abstractNumId w:val="0"/>
  </w:num>
  <w:num w:numId="25">
    <w:abstractNumId w:val="24"/>
  </w:num>
  <w:num w:numId="26">
    <w:abstractNumId w:val="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A1D"/>
    <w:rsid w:val="000021E6"/>
    <w:rsid w:val="0009369A"/>
    <w:rsid w:val="000A59FB"/>
    <w:rsid w:val="000D0F35"/>
    <w:rsid w:val="000F0C2D"/>
    <w:rsid w:val="0014060A"/>
    <w:rsid w:val="00182A98"/>
    <w:rsid w:val="001F7E5D"/>
    <w:rsid w:val="00217A4F"/>
    <w:rsid w:val="00295466"/>
    <w:rsid w:val="002E0A85"/>
    <w:rsid w:val="003A045C"/>
    <w:rsid w:val="003A4A1D"/>
    <w:rsid w:val="003E7490"/>
    <w:rsid w:val="003F03DC"/>
    <w:rsid w:val="00407774"/>
    <w:rsid w:val="004A36EB"/>
    <w:rsid w:val="004C130D"/>
    <w:rsid w:val="004D5EC2"/>
    <w:rsid w:val="004E4C18"/>
    <w:rsid w:val="004E5C14"/>
    <w:rsid w:val="00505737"/>
    <w:rsid w:val="005152A0"/>
    <w:rsid w:val="005868C4"/>
    <w:rsid w:val="005B27C7"/>
    <w:rsid w:val="00640920"/>
    <w:rsid w:val="00645953"/>
    <w:rsid w:val="00677782"/>
    <w:rsid w:val="00781736"/>
    <w:rsid w:val="007D484E"/>
    <w:rsid w:val="00877717"/>
    <w:rsid w:val="009037F1"/>
    <w:rsid w:val="0097230D"/>
    <w:rsid w:val="009A76E1"/>
    <w:rsid w:val="00A317AB"/>
    <w:rsid w:val="00A5368D"/>
    <w:rsid w:val="00AA6D1F"/>
    <w:rsid w:val="00AD08C6"/>
    <w:rsid w:val="00B93294"/>
    <w:rsid w:val="00BA2B1A"/>
    <w:rsid w:val="00BB14ED"/>
    <w:rsid w:val="00C047F3"/>
    <w:rsid w:val="00C47849"/>
    <w:rsid w:val="00C721CC"/>
    <w:rsid w:val="00C876E5"/>
    <w:rsid w:val="00D70715"/>
    <w:rsid w:val="00D823A5"/>
    <w:rsid w:val="00D906F8"/>
    <w:rsid w:val="00DB2ABF"/>
    <w:rsid w:val="00DB6C4F"/>
    <w:rsid w:val="00E96DAD"/>
    <w:rsid w:val="00EB6C26"/>
    <w:rsid w:val="00ED7FB1"/>
    <w:rsid w:val="00F07587"/>
    <w:rsid w:val="00F24325"/>
    <w:rsid w:val="00F9246C"/>
    <w:rsid w:val="00FD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86A51-DFA8-4396-AD6E-84723AFA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C4"/>
    <w:pPr>
      <w:spacing w:after="0" w:line="240" w:lineRule="auto"/>
      <w:ind w:left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868C4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5868C4"/>
    <w:pPr>
      <w:spacing w:after="120" w:line="276" w:lineRule="auto"/>
      <w:ind w:left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5868C4"/>
    <w:rPr>
      <w:rFonts w:ascii="Calibri" w:eastAsia="Times New Roman" w:hAnsi="Calibri" w:cs="Times New Roman"/>
      <w:lang w:eastAsia="ru-RU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5868C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484E"/>
    <w:pPr>
      <w:ind w:left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7D484E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A36E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A36EB"/>
  </w:style>
  <w:style w:type="paragraph" w:customStyle="1" w:styleId="1">
    <w:name w:val="Обычный1"/>
    <w:rsid w:val="004A36E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styleId="aa">
    <w:name w:val="Hyperlink"/>
    <w:basedOn w:val="a0"/>
    <w:uiPriority w:val="99"/>
    <w:unhideWhenUsed/>
    <w:rsid w:val="00D823A5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F0C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0F0C2D"/>
  </w:style>
  <w:style w:type="paragraph" w:customStyle="1" w:styleId="Default">
    <w:name w:val="Default"/>
    <w:rsid w:val="004C13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ir.ru/" TargetMode="External"/><Relationship Id="rId13" Type="http://schemas.openxmlformats.org/officeDocument/2006/relationships/hyperlink" Target="https://www.nationalbank.k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chebnik.kz/bankovskoe-delo/" TargetMode="External"/><Relationship Id="rId12" Type="http://schemas.openxmlformats.org/officeDocument/2006/relationships/hyperlink" Target="https://www.kas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tres.ru/raznoe-4340152/bankovskoe-delo/chitat-onlayn/" TargetMode="External"/><Relationship Id="rId11" Type="http://schemas.openxmlformats.org/officeDocument/2006/relationships/hyperlink" Target="https://kursiv.kz/news/obschestvo" TargetMode="External"/><Relationship Id="rId5" Type="http://schemas.openxmlformats.org/officeDocument/2006/relationships/hyperlink" Target="http://www.al24.ru/category/biznes-ekonomika-finansy/bankovskoe-del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nternauk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socman.hse.ru/text/2288939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Hackintosh</dc:creator>
  <cp:keywords/>
  <dc:description/>
  <cp:lastModifiedBy>777</cp:lastModifiedBy>
  <cp:revision>11</cp:revision>
  <cp:lastPrinted>2022-10-18T16:27:00Z</cp:lastPrinted>
  <dcterms:created xsi:type="dcterms:W3CDTF">2021-12-08T17:53:00Z</dcterms:created>
  <dcterms:modified xsi:type="dcterms:W3CDTF">2024-09-17T16:25:00Z</dcterms:modified>
</cp:coreProperties>
</file>